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0F" w:rsidRPr="00F84F95" w:rsidRDefault="00B15163" w:rsidP="001657C0">
      <w:pPr>
        <w:pStyle w:val="Zkladntext3"/>
        <w:tabs>
          <w:tab w:val="num" w:pos="284"/>
        </w:tabs>
        <w:spacing w:line="360" w:lineRule="auto"/>
        <w:rPr>
          <w:rFonts w:ascii="Tahoma" w:hAnsi="Tahoma" w:cs="Tahoma"/>
          <w:b/>
          <w:szCs w:val="22"/>
        </w:rPr>
      </w:pPr>
      <w:bookmarkStart w:id="0" w:name="_GoBack"/>
      <w:bookmarkEnd w:id="0"/>
      <w:r w:rsidRPr="00F84F95">
        <w:rPr>
          <w:rFonts w:ascii="Tahoma" w:hAnsi="Tahoma" w:cs="Tahoma"/>
          <w:b/>
          <w:szCs w:val="22"/>
        </w:rPr>
        <w:t>l</w:t>
      </w:r>
    </w:p>
    <w:p w:rsidR="0023020F" w:rsidRPr="00F84F95" w:rsidRDefault="0023020F" w:rsidP="001657C0">
      <w:pPr>
        <w:pStyle w:val="Zkladntext3"/>
        <w:tabs>
          <w:tab w:val="num" w:pos="284"/>
        </w:tabs>
        <w:spacing w:line="360" w:lineRule="auto"/>
        <w:jc w:val="center"/>
        <w:rPr>
          <w:rFonts w:ascii="Tahoma" w:hAnsi="Tahoma" w:cs="Tahoma"/>
          <w:b/>
          <w:szCs w:val="22"/>
        </w:rPr>
      </w:pPr>
    </w:p>
    <w:p w:rsidR="0067059B" w:rsidRPr="00F84F95" w:rsidRDefault="0067059B" w:rsidP="001657C0">
      <w:pPr>
        <w:pStyle w:val="Zkladntext3"/>
        <w:tabs>
          <w:tab w:val="num" w:pos="284"/>
        </w:tabs>
        <w:spacing w:line="360" w:lineRule="auto"/>
        <w:jc w:val="both"/>
        <w:rPr>
          <w:rFonts w:ascii="Tahoma" w:hAnsi="Tahoma"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both"/>
        <w:rPr>
          <w:rFonts w:ascii="Tahoma" w:hAnsi="Tahoma"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both"/>
        <w:rPr>
          <w:rFonts w:ascii="Tahoma" w:hAnsi="Tahoma"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both"/>
        <w:rPr>
          <w:rFonts w:ascii="Tahoma" w:hAnsi="Tahoma"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both"/>
        <w:rPr>
          <w:rFonts w:ascii="Tahoma" w:hAnsi="Tahoma" w:cs="Tahoma"/>
          <w:b/>
          <w:i/>
          <w:szCs w:val="22"/>
          <w:u w:val="single"/>
        </w:rPr>
      </w:pPr>
    </w:p>
    <w:p w:rsidR="0067059B" w:rsidRPr="00F84F95" w:rsidRDefault="0067059B" w:rsidP="001657C0">
      <w:pPr>
        <w:pStyle w:val="Zkladntext3"/>
        <w:tabs>
          <w:tab w:val="num" w:pos="284"/>
        </w:tabs>
        <w:spacing w:line="360" w:lineRule="auto"/>
        <w:jc w:val="both"/>
        <w:rPr>
          <w:rFonts w:ascii="Tahoma" w:hAnsi="Tahoma" w:cs="Tahoma"/>
          <w:b/>
          <w:i/>
          <w:szCs w:val="22"/>
          <w:u w:val="single"/>
        </w:rPr>
      </w:pPr>
    </w:p>
    <w:p w:rsidR="0067059B" w:rsidRPr="00F84F95" w:rsidRDefault="0067059B" w:rsidP="001657C0">
      <w:pPr>
        <w:pStyle w:val="Zkladntext3"/>
        <w:tabs>
          <w:tab w:val="num" w:pos="284"/>
        </w:tabs>
        <w:spacing w:line="360" w:lineRule="auto"/>
        <w:jc w:val="both"/>
        <w:rPr>
          <w:rFonts w:cs="Tahoma"/>
          <w:b/>
          <w:i/>
          <w:szCs w:val="22"/>
          <w:u w:val="single"/>
        </w:rPr>
      </w:pPr>
    </w:p>
    <w:p w:rsidR="0023020F" w:rsidRPr="00F84F95" w:rsidRDefault="0023020F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23020F" w:rsidRPr="00F84F95" w:rsidRDefault="0023020F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163F45" w:rsidRPr="00F84F95" w:rsidRDefault="0067059B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 w:val="32"/>
          <w:szCs w:val="32"/>
          <w:u w:val="single"/>
        </w:rPr>
      </w:pPr>
      <w:r w:rsidRPr="00F84F95">
        <w:rPr>
          <w:rFonts w:cs="Tahoma"/>
          <w:b/>
          <w:i/>
          <w:sz w:val="32"/>
          <w:szCs w:val="32"/>
          <w:u w:val="single"/>
        </w:rPr>
        <w:t xml:space="preserve">Správa o úrovni  </w:t>
      </w:r>
      <w:r w:rsidR="004B3BB1" w:rsidRPr="00F84F95">
        <w:rPr>
          <w:rFonts w:cs="Tahoma"/>
          <w:b/>
          <w:i/>
          <w:sz w:val="32"/>
          <w:szCs w:val="32"/>
          <w:u w:val="single"/>
        </w:rPr>
        <w:t>výchovno – vzdelávacej činnosti,</w:t>
      </w:r>
      <w:r w:rsidR="00163F45" w:rsidRPr="00F84F95">
        <w:rPr>
          <w:rFonts w:cs="Tahoma"/>
          <w:b/>
          <w:i/>
          <w:sz w:val="32"/>
          <w:szCs w:val="32"/>
          <w:u w:val="single"/>
        </w:rPr>
        <w:t xml:space="preserve"> </w:t>
      </w:r>
      <w:r w:rsidR="004B3BB1" w:rsidRPr="00F84F95">
        <w:rPr>
          <w:rFonts w:cs="Tahoma"/>
          <w:b/>
          <w:i/>
          <w:sz w:val="32"/>
          <w:szCs w:val="32"/>
          <w:u w:val="single"/>
        </w:rPr>
        <w:t>jej výsledkoch a podmienkach Materskej školy</w:t>
      </w:r>
    </w:p>
    <w:p w:rsidR="0067059B" w:rsidRPr="00F84F95" w:rsidRDefault="00C4674A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 w:val="32"/>
          <w:szCs w:val="32"/>
          <w:u w:val="single"/>
        </w:rPr>
      </w:pPr>
      <w:r>
        <w:rPr>
          <w:rFonts w:cs="Tahoma"/>
          <w:b/>
          <w:i/>
          <w:sz w:val="32"/>
          <w:szCs w:val="32"/>
          <w:u w:val="single"/>
        </w:rPr>
        <w:t xml:space="preserve"> za školský rok 2015</w:t>
      </w:r>
      <w:r w:rsidR="009D70A7" w:rsidRPr="00F84F95">
        <w:rPr>
          <w:rFonts w:cs="Tahoma"/>
          <w:b/>
          <w:i/>
          <w:sz w:val="32"/>
          <w:szCs w:val="32"/>
          <w:u w:val="single"/>
        </w:rPr>
        <w:t>/201</w:t>
      </w:r>
      <w:r>
        <w:rPr>
          <w:rFonts w:cs="Tahoma"/>
          <w:b/>
          <w:i/>
          <w:sz w:val="32"/>
          <w:szCs w:val="32"/>
          <w:u w:val="single"/>
        </w:rPr>
        <w:t>6</w:t>
      </w:r>
    </w:p>
    <w:p w:rsidR="0067059B" w:rsidRPr="00F84F95" w:rsidRDefault="0067059B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 w:val="32"/>
          <w:szCs w:val="32"/>
          <w:u w:val="single"/>
        </w:rPr>
      </w:pPr>
    </w:p>
    <w:p w:rsidR="0067059B" w:rsidRPr="00F84F95" w:rsidRDefault="0067059B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 w:val="32"/>
          <w:szCs w:val="32"/>
          <w:u w:val="single"/>
        </w:rPr>
      </w:pPr>
    </w:p>
    <w:p w:rsidR="0067059B" w:rsidRPr="00F84F95" w:rsidRDefault="0067059B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622D52" w:rsidRPr="00F84F95" w:rsidRDefault="00622D52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67059B" w:rsidRPr="00F84F95" w:rsidRDefault="0067059B" w:rsidP="001657C0">
      <w:pPr>
        <w:pStyle w:val="Zkladntext3"/>
        <w:tabs>
          <w:tab w:val="num" w:pos="284"/>
        </w:tabs>
        <w:spacing w:line="360" w:lineRule="auto"/>
        <w:jc w:val="center"/>
        <w:rPr>
          <w:rFonts w:cs="Tahoma"/>
          <w:b/>
          <w:i/>
          <w:szCs w:val="22"/>
          <w:u w:val="single"/>
        </w:rPr>
      </w:pPr>
    </w:p>
    <w:p w:rsidR="004B3BB1" w:rsidRPr="00F84F95" w:rsidRDefault="009D70A7" w:rsidP="001657C0">
      <w:pPr>
        <w:pStyle w:val="Zkladntext3"/>
        <w:tabs>
          <w:tab w:val="num" w:pos="284"/>
        </w:tabs>
        <w:spacing w:line="360" w:lineRule="auto"/>
        <w:jc w:val="both"/>
        <w:rPr>
          <w:rFonts w:cs="Tahoma"/>
          <w:b/>
          <w:sz w:val="24"/>
          <w:szCs w:val="24"/>
        </w:rPr>
      </w:pPr>
      <w:r w:rsidRPr="00F84F95">
        <w:rPr>
          <w:rFonts w:cs="Tahoma"/>
          <w:b/>
          <w:sz w:val="24"/>
          <w:szCs w:val="24"/>
        </w:rPr>
        <w:t xml:space="preserve">V Kežmarku, </w:t>
      </w:r>
      <w:r w:rsidR="00C4674A">
        <w:rPr>
          <w:rFonts w:cs="Tahoma"/>
          <w:b/>
          <w:sz w:val="24"/>
          <w:szCs w:val="24"/>
        </w:rPr>
        <w:t>30</w:t>
      </w:r>
      <w:r w:rsidR="002A175F" w:rsidRPr="00F84F95">
        <w:rPr>
          <w:rFonts w:cs="Tahoma"/>
          <w:b/>
          <w:sz w:val="24"/>
          <w:szCs w:val="24"/>
        </w:rPr>
        <w:t>.8</w:t>
      </w:r>
      <w:r w:rsidR="00C4674A">
        <w:rPr>
          <w:rFonts w:cs="Tahoma"/>
          <w:b/>
          <w:sz w:val="24"/>
          <w:szCs w:val="24"/>
        </w:rPr>
        <w:t>.2016</w:t>
      </w:r>
    </w:p>
    <w:p w:rsidR="00E44A38" w:rsidRPr="00F84F95" w:rsidRDefault="004B3BB1" w:rsidP="001657C0">
      <w:pPr>
        <w:pStyle w:val="Zkladntext3"/>
        <w:tabs>
          <w:tab w:val="num" w:pos="284"/>
        </w:tabs>
        <w:spacing w:line="360" w:lineRule="auto"/>
        <w:jc w:val="both"/>
        <w:rPr>
          <w:rFonts w:cs="Tahoma"/>
          <w:b/>
          <w:sz w:val="24"/>
          <w:szCs w:val="24"/>
        </w:rPr>
      </w:pPr>
      <w:r w:rsidRPr="00F84F95">
        <w:rPr>
          <w:rFonts w:cs="Tahoma"/>
          <w:b/>
          <w:sz w:val="24"/>
          <w:szCs w:val="24"/>
        </w:rPr>
        <w:t>R</w:t>
      </w:r>
      <w:r w:rsidR="0067059B" w:rsidRPr="00F84F95">
        <w:rPr>
          <w:rFonts w:cs="Tahoma"/>
          <w:b/>
          <w:sz w:val="24"/>
          <w:szCs w:val="24"/>
        </w:rPr>
        <w:t>iad</w:t>
      </w:r>
      <w:r w:rsidR="00E44A38" w:rsidRPr="00F84F95">
        <w:rPr>
          <w:rFonts w:cs="Tahoma"/>
          <w:b/>
          <w:sz w:val="24"/>
          <w:szCs w:val="24"/>
        </w:rPr>
        <w:t xml:space="preserve">iteľka školy Mgr. </w:t>
      </w:r>
      <w:r w:rsidR="008A0C6E" w:rsidRPr="00F84F95">
        <w:rPr>
          <w:rFonts w:cs="Tahoma"/>
          <w:b/>
          <w:sz w:val="24"/>
          <w:szCs w:val="24"/>
        </w:rPr>
        <w:t xml:space="preserve">Elena </w:t>
      </w:r>
      <w:r w:rsidR="00E44A38" w:rsidRPr="00F84F95">
        <w:rPr>
          <w:rFonts w:cs="Tahoma"/>
          <w:b/>
          <w:sz w:val="24"/>
          <w:szCs w:val="24"/>
        </w:rPr>
        <w:t xml:space="preserve">Malinová </w:t>
      </w:r>
    </w:p>
    <w:p w:rsidR="00E44A38" w:rsidRPr="00F84F95" w:rsidRDefault="00E44A38" w:rsidP="001657C0">
      <w:pPr>
        <w:pStyle w:val="Zkladntext3"/>
        <w:tabs>
          <w:tab w:val="num" w:pos="284"/>
        </w:tabs>
        <w:spacing w:line="360" w:lineRule="auto"/>
        <w:jc w:val="both"/>
        <w:rPr>
          <w:rFonts w:cs="Tahoma"/>
          <w:b/>
          <w:sz w:val="24"/>
          <w:szCs w:val="24"/>
        </w:rPr>
      </w:pPr>
    </w:p>
    <w:p w:rsidR="00E44A38" w:rsidRPr="00F84F95" w:rsidRDefault="00E44A38" w:rsidP="001657C0">
      <w:pPr>
        <w:pStyle w:val="Zkladntext3"/>
        <w:tabs>
          <w:tab w:val="num" w:pos="284"/>
        </w:tabs>
        <w:spacing w:line="360" w:lineRule="auto"/>
        <w:jc w:val="both"/>
        <w:rPr>
          <w:rFonts w:cs="Tahoma"/>
          <w:b/>
          <w:sz w:val="24"/>
          <w:szCs w:val="24"/>
        </w:rPr>
      </w:pPr>
    </w:p>
    <w:p w:rsidR="0067059B" w:rsidRPr="00F84F95" w:rsidRDefault="0067059B" w:rsidP="001657C0">
      <w:pPr>
        <w:pStyle w:val="Zkladntext3"/>
        <w:spacing w:line="360" w:lineRule="auto"/>
        <w:ind w:left="28"/>
        <w:jc w:val="both"/>
        <w:rPr>
          <w:rFonts w:cs="Arial"/>
          <w:b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lastRenderedPageBreak/>
        <w:t>Materská škola</w:t>
      </w:r>
    </w:p>
    <w:p w:rsidR="006C1F3E" w:rsidRPr="00F84F95" w:rsidRDefault="006C1F3E" w:rsidP="001657C0">
      <w:pPr>
        <w:pStyle w:val="Zkladntext3"/>
        <w:spacing w:line="360" w:lineRule="auto"/>
        <w:ind w:left="28"/>
        <w:jc w:val="both"/>
        <w:rPr>
          <w:rFonts w:cs="Arial"/>
          <w:b/>
          <w:sz w:val="24"/>
          <w:szCs w:val="24"/>
        </w:rPr>
      </w:pPr>
    </w:p>
    <w:p w:rsidR="0067059B" w:rsidRPr="00F84F95" w:rsidRDefault="0067059B" w:rsidP="001657C0">
      <w:pPr>
        <w:pStyle w:val="Zkladntext3"/>
        <w:spacing w:line="360" w:lineRule="auto"/>
        <w:ind w:left="28"/>
        <w:jc w:val="both"/>
        <w:rPr>
          <w:rFonts w:cs="Arial"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Adresa:</w:t>
      </w:r>
      <w:r w:rsidR="006C1F3E" w:rsidRPr="00F84F95">
        <w:rPr>
          <w:rFonts w:cs="Arial"/>
          <w:b/>
          <w:sz w:val="24"/>
          <w:szCs w:val="24"/>
        </w:rPr>
        <w:t xml:space="preserve">    </w:t>
      </w:r>
      <w:r w:rsidR="00AD6929" w:rsidRPr="00F84F95">
        <w:rPr>
          <w:rFonts w:cs="Arial"/>
          <w:b/>
          <w:sz w:val="24"/>
          <w:szCs w:val="24"/>
        </w:rPr>
        <w:tab/>
      </w:r>
      <w:r w:rsidR="00AD6929" w:rsidRPr="00F84F95">
        <w:rPr>
          <w:rFonts w:cs="Arial"/>
          <w:sz w:val="24"/>
          <w:szCs w:val="24"/>
        </w:rPr>
        <w:t xml:space="preserve">     </w:t>
      </w:r>
      <w:r w:rsidR="00AD6929"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 xml:space="preserve">Možiarska ulica č.1, 060 01 Kežmarok </w:t>
      </w:r>
    </w:p>
    <w:p w:rsidR="0067059B" w:rsidRPr="00F84F95" w:rsidRDefault="0067059B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Telefón, fax</w:t>
      </w:r>
      <w:r w:rsidR="00AD6929" w:rsidRPr="00F84F95">
        <w:rPr>
          <w:rFonts w:ascii="Arial" w:hAnsi="Arial" w:cs="Arial"/>
          <w:b/>
          <w:sz w:val="24"/>
          <w:szCs w:val="24"/>
          <w:lang w:val="sk-SK"/>
        </w:rPr>
        <w:t>:</w:t>
      </w:r>
      <w:r w:rsidR="00AD6929"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AD6929" w:rsidRPr="00F84F95">
        <w:rPr>
          <w:rFonts w:ascii="Arial" w:hAnsi="Arial" w:cs="Arial"/>
          <w:sz w:val="24"/>
          <w:szCs w:val="24"/>
          <w:lang w:val="sk-SK"/>
        </w:rPr>
        <w:t xml:space="preserve">     </w:t>
      </w:r>
      <w:r w:rsidR="00AD6929" w:rsidRPr="00F84F95">
        <w:rPr>
          <w:rFonts w:ascii="Arial" w:hAnsi="Arial" w:cs="Arial"/>
          <w:sz w:val="24"/>
          <w:szCs w:val="24"/>
          <w:lang w:val="sk-SK"/>
        </w:rPr>
        <w:tab/>
      </w:r>
      <w:r w:rsidRPr="00F84F95">
        <w:rPr>
          <w:rFonts w:ascii="Arial" w:hAnsi="Arial" w:cs="Arial"/>
          <w:sz w:val="24"/>
          <w:szCs w:val="24"/>
          <w:lang w:val="sk-SK"/>
        </w:rPr>
        <w:t>052/4522751</w:t>
      </w:r>
      <w:r w:rsidR="00C4674A">
        <w:rPr>
          <w:rFonts w:ascii="Arial" w:hAnsi="Arial" w:cs="Arial"/>
          <w:sz w:val="24"/>
          <w:szCs w:val="24"/>
          <w:lang w:val="sk-SK"/>
        </w:rPr>
        <w:t>,0911 010154</w:t>
      </w:r>
    </w:p>
    <w:p w:rsidR="004B3BB1" w:rsidRPr="00F84F95" w:rsidRDefault="00AD6929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E-m</w:t>
      </w:r>
      <w:r w:rsidR="004B3BB1" w:rsidRPr="00F84F95">
        <w:rPr>
          <w:rFonts w:ascii="Arial" w:hAnsi="Arial" w:cs="Arial"/>
          <w:b/>
          <w:sz w:val="24"/>
          <w:szCs w:val="24"/>
          <w:lang w:val="sk-SK"/>
        </w:rPr>
        <w:t>a</w:t>
      </w:r>
      <w:r w:rsidRPr="00F84F95">
        <w:rPr>
          <w:rFonts w:ascii="Arial" w:hAnsi="Arial" w:cs="Arial"/>
          <w:b/>
          <w:sz w:val="24"/>
          <w:szCs w:val="24"/>
          <w:lang w:val="sk-SK"/>
        </w:rPr>
        <w:t>ilová</w:t>
      </w:r>
      <w:r w:rsidR="004B3BB1" w:rsidRPr="00F84F95">
        <w:rPr>
          <w:rFonts w:ascii="Arial" w:hAnsi="Arial" w:cs="Arial"/>
          <w:b/>
          <w:sz w:val="24"/>
          <w:szCs w:val="24"/>
          <w:lang w:val="sk-SK"/>
        </w:rPr>
        <w:t xml:space="preserve"> adresa: </w:t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BD2F87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BD2F87" w:rsidRPr="00F84F95">
        <w:rPr>
          <w:rFonts w:ascii="Arial" w:hAnsi="Arial" w:cs="Arial"/>
          <w:sz w:val="24"/>
          <w:szCs w:val="24"/>
          <w:u w:val="single"/>
          <w:lang w:val="sk-SK"/>
        </w:rPr>
        <w:t>msmoziarska@gmail.com</w:t>
      </w:r>
    </w:p>
    <w:p w:rsidR="0067059B" w:rsidRPr="00F84F95" w:rsidRDefault="0067059B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 xml:space="preserve">IČO: 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AD6929" w:rsidRPr="00F84F95">
        <w:rPr>
          <w:rFonts w:ascii="Arial" w:hAnsi="Arial" w:cs="Arial"/>
          <w:sz w:val="24"/>
          <w:szCs w:val="24"/>
          <w:lang w:val="sk-SK"/>
        </w:rPr>
        <w:tab/>
      </w:r>
      <w:r w:rsidR="00AD6929" w:rsidRPr="00F84F95">
        <w:rPr>
          <w:rFonts w:ascii="Arial" w:hAnsi="Arial" w:cs="Arial"/>
          <w:sz w:val="24"/>
          <w:szCs w:val="24"/>
          <w:lang w:val="sk-SK"/>
        </w:rPr>
        <w:tab/>
      </w:r>
      <w:r w:rsidR="00AD6929" w:rsidRPr="00F84F95">
        <w:rPr>
          <w:rFonts w:ascii="Arial" w:hAnsi="Arial" w:cs="Arial"/>
          <w:sz w:val="24"/>
          <w:szCs w:val="24"/>
          <w:lang w:val="sk-SK"/>
        </w:rPr>
        <w:tab/>
      </w:r>
      <w:r w:rsidRPr="00F84F95">
        <w:rPr>
          <w:rFonts w:ascii="Arial" w:hAnsi="Arial" w:cs="Arial"/>
          <w:sz w:val="24"/>
          <w:szCs w:val="24"/>
          <w:lang w:val="sk-SK"/>
        </w:rPr>
        <w:t>37874136</w:t>
      </w:r>
    </w:p>
    <w:p w:rsidR="006C1F3E" w:rsidRPr="00F84F95" w:rsidRDefault="006C1F3E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:rsidR="00BD2F87" w:rsidRPr="00F84F95" w:rsidRDefault="0067059B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Zriaďovacia listina</w:t>
      </w:r>
      <w:r w:rsidR="00BD2F87" w:rsidRPr="00F84F95">
        <w:rPr>
          <w:rFonts w:ascii="Arial" w:hAnsi="Arial" w:cs="Arial"/>
          <w:b/>
          <w:sz w:val="24"/>
          <w:szCs w:val="24"/>
          <w:lang w:val="sk-SK"/>
        </w:rPr>
        <w:t xml:space="preserve">: </w:t>
      </w:r>
      <w:r w:rsidR="004B2E8F" w:rsidRPr="00F84F95">
        <w:rPr>
          <w:rFonts w:ascii="Arial" w:hAnsi="Arial" w:cs="Arial"/>
          <w:sz w:val="24"/>
          <w:szCs w:val="24"/>
          <w:lang w:val="sk-SK"/>
        </w:rPr>
        <w:t>č</w:t>
      </w:r>
      <w:r w:rsidR="00BD2F87" w:rsidRPr="00F84F95">
        <w:rPr>
          <w:rFonts w:ascii="Arial" w:hAnsi="Arial" w:cs="Arial"/>
          <w:sz w:val="24"/>
          <w:szCs w:val="24"/>
          <w:lang w:val="sk-SK"/>
        </w:rPr>
        <w:t>íslo MsÚ  2985/2009</w:t>
      </w:r>
      <w:r w:rsidR="00E44A38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BD2F87" w:rsidRPr="00F84F95">
        <w:rPr>
          <w:rFonts w:ascii="Arial" w:hAnsi="Arial" w:cs="Arial"/>
          <w:sz w:val="24"/>
          <w:szCs w:val="24"/>
          <w:lang w:val="sk-SK"/>
        </w:rPr>
        <w:t>úplné znenie k 27.03.2009</w:t>
      </w:r>
      <w:r w:rsidR="004B2E8F" w:rsidRPr="00F84F95">
        <w:rPr>
          <w:rFonts w:ascii="Arial" w:hAnsi="Arial" w:cs="Arial"/>
          <w:sz w:val="24"/>
          <w:szCs w:val="24"/>
          <w:lang w:val="sk-SK"/>
        </w:rPr>
        <w:t>.</w:t>
      </w:r>
    </w:p>
    <w:p w:rsidR="00BD2F87" w:rsidRPr="00F84F95" w:rsidRDefault="00BD2F87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 xml:space="preserve">Forma hospodárenia: </w:t>
      </w:r>
      <w:r w:rsidR="004B2E8F" w:rsidRPr="00F84F95">
        <w:rPr>
          <w:rFonts w:ascii="Arial" w:hAnsi="Arial" w:cs="Arial"/>
          <w:sz w:val="24"/>
          <w:szCs w:val="24"/>
          <w:lang w:val="sk-SK"/>
        </w:rPr>
        <w:t>r</w:t>
      </w:r>
      <w:r w:rsidR="0067059B" w:rsidRPr="00F84F95">
        <w:rPr>
          <w:rFonts w:ascii="Arial" w:hAnsi="Arial" w:cs="Arial"/>
          <w:sz w:val="24"/>
          <w:szCs w:val="24"/>
          <w:lang w:val="sk-SK"/>
        </w:rPr>
        <w:t>ozpočtová organizácia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mesta ako samostatný právny subjekt</w:t>
      </w:r>
      <w:r w:rsidR="004B2E8F" w:rsidRPr="00F84F95">
        <w:rPr>
          <w:rFonts w:ascii="Arial" w:hAnsi="Arial" w:cs="Arial"/>
          <w:sz w:val="24"/>
          <w:szCs w:val="24"/>
          <w:lang w:val="sk-SK"/>
        </w:rPr>
        <w:t>.</w:t>
      </w:r>
    </w:p>
    <w:p w:rsidR="0067059B" w:rsidRPr="00F84F95" w:rsidRDefault="00BD2F87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 xml:space="preserve">Dátum zriadenia školy: </w:t>
      </w:r>
      <w:r w:rsidRPr="00F84F95">
        <w:rPr>
          <w:rFonts w:ascii="Arial" w:hAnsi="Arial" w:cs="Arial"/>
          <w:sz w:val="24"/>
          <w:szCs w:val="24"/>
          <w:lang w:val="sk-SK"/>
        </w:rPr>
        <w:t>01.04.2002</w:t>
      </w:r>
    </w:p>
    <w:p w:rsidR="006C1F3E" w:rsidRPr="00F84F95" w:rsidRDefault="006C1F3E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:rsidR="0067059B" w:rsidRPr="00F84F95" w:rsidRDefault="0067059B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Účet: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423FF2" w:rsidRPr="00F84F95">
        <w:rPr>
          <w:rFonts w:ascii="Arial" w:hAnsi="Arial" w:cs="Arial"/>
          <w:sz w:val="24"/>
          <w:szCs w:val="24"/>
          <w:lang w:val="sk-SK"/>
        </w:rPr>
        <w:tab/>
      </w:r>
      <w:r w:rsidRPr="00F84F95">
        <w:rPr>
          <w:rFonts w:ascii="Arial" w:hAnsi="Arial" w:cs="Arial"/>
          <w:sz w:val="24"/>
          <w:szCs w:val="24"/>
          <w:lang w:val="sk-SK"/>
        </w:rPr>
        <w:t xml:space="preserve">UNI </w:t>
      </w:r>
      <w:r w:rsidR="004B3BB1" w:rsidRPr="00F84F95">
        <w:rPr>
          <w:rFonts w:ascii="Arial" w:hAnsi="Arial" w:cs="Arial"/>
          <w:sz w:val="24"/>
          <w:szCs w:val="24"/>
          <w:lang w:val="sk-SK"/>
        </w:rPr>
        <w:t>CREDIT BANK</w:t>
      </w:r>
      <w:r w:rsidRPr="00F84F95">
        <w:rPr>
          <w:rFonts w:ascii="Arial" w:hAnsi="Arial" w:cs="Arial"/>
          <w:sz w:val="24"/>
          <w:szCs w:val="24"/>
          <w:lang w:val="sk-SK"/>
        </w:rPr>
        <w:t>, pobočka Kežmarok</w:t>
      </w:r>
      <w:r w:rsidR="00AD6929" w:rsidRPr="00F84F95">
        <w:rPr>
          <w:rFonts w:ascii="Arial" w:hAnsi="Arial" w:cs="Arial"/>
          <w:sz w:val="24"/>
          <w:szCs w:val="24"/>
          <w:lang w:val="sk-SK"/>
        </w:rPr>
        <w:t>.</w:t>
      </w:r>
    </w:p>
    <w:p w:rsidR="00443265" w:rsidRPr="00F84F95" w:rsidRDefault="00443265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ab/>
      </w:r>
      <w:r w:rsidR="00C4674A">
        <w:rPr>
          <w:rFonts w:ascii="Arial" w:hAnsi="Arial" w:cs="Arial"/>
          <w:sz w:val="24"/>
          <w:szCs w:val="24"/>
          <w:lang w:val="sk-SK"/>
        </w:rPr>
        <w:t>SK6111110000006619108004</w:t>
      </w:r>
    </w:p>
    <w:p w:rsidR="006C1F3E" w:rsidRPr="00F84F95" w:rsidRDefault="006C1F3E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:rsidR="0067059B" w:rsidRPr="00F84F95" w:rsidRDefault="0067059B" w:rsidP="001657C0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Predmet činnosti materskej školy: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BD2F87" w:rsidRPr="00F84F95">
        <w:rPr>
          <w:rFonts w:ascii="Arial" w:hAnsi="Arial" w:cs="Arial"/>
          <w:sz w:val="24"/>
          <w:szCs w:val="24"/>
          <w:lang w:val="sk-SK"/>
        </w:rPr>
        <w:t xml:space="preserve">poskytovať </w:t>
      </w:r>
      <w:r w:rsidRPr="00F84F95">
        <w:rPr>
          <w:rFonts w:ascii="Arial" w:hAnsi="Arial" w:cs="Arial"/>
          <w:sz w:val="24"/>
          <w:szCs w:val="24"/>
          <w:lang w:val="sk-SK"/>
        </w:rPr>
        <w:t>výchov</w:t>
      </w:r>
      <w:r w:rsidR="00B5797A" w:rsidRPr="00F84F95">
        <w:rPr>
          <w:rFonts w:ascii="Arial" w:hAnsi="Arial" w:cs="Arial"/>
          <w:sz w:val="24"/>
          <w:szCs w:val="24"/>
          <w:lang w:val="sk-SK"/>
        </w:rPr>
        <w:t xml:space="preserve">u </w:t>
      </w:r>
      <w:r w:rsidRPr="00F84F95">
        <w:rPr>
          <w:rFonts w:ascii="Arial" w:hAnsi="Arial" w:cs="Arial"/>
          <w:sz w:val="24"/>
          <w:szCs w:val="24"/>
          <w:lang w:val="sk-SK"/>
        </w:rPr>
        <w:t>a vzdelávanie detí predškolského veku, príprava detí na povinnú školskú dochádzku a stravovanie detí a zamestnancov školy</w:t>
      </w:r>
      <w:r w:rsidR="00BD2F87" w:rsidRPr="00F84F95">
        <w:rPr>
          <w:rFonts w:ascii="Arial" w:hAnsi="Arial" w:cs="Arial"/>
          <w:sz w:val="24"/>
          <w:szCs w:val="24"/>
          <w:lang w:val="sk-SK"/>
        </w:rPr>
        <w:t>, pre cudzích stravníkov - bývalých zamestnancov školstva a pre pedagogických a nepedagogických zamestnancov počas vzdelávania</w:t>
      </w:r>
      <w:r w:rsidRPr="00F84F95">
        <w:rPr>
          <w:rFonts w:ascii="Arial" w:hAnsi="Arial" w:cs="Arial"/>
          <w:sz w:val="24"/>
          <w:szCs w:val="24"/>
          <w:lang w:val="sk-SK"/>
        </w:rPr>
        <w:t>.</w:t>
      </w:r>
    </w:p>
    <w:p w:rsidR="006C1F3E" w:rsidRPr="00F84F95" w:rsidRDefault="006C1F3E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67059B" w:rsidRPr="00F84F95" w:rsidRDefault="0067059B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 xml:space="preserve">Údaje o zriaďovateľovi: </w:t>
      </w:r>
      <w:r w:rsidR="00443265" w:rsidRPr="00F84F95">
        <w:rPr>
          <w:rFonts w:ascii="Arial" w:hAnsi="Arial" w:cs="Arial"/>
          <w:sz w:val="24"/>
          <w:szCs w:val="24"/>
          <w:lang w:val="sk-SK"/>
        </w:rPr>
        <w:t>M</w:t>
      </w:r>
      <w:r w:rsidRPr="00F84F95">
        <w:rPr>
          <w:rFonts w:ascii="Arial" w:hAnsi="Arial" w:cs="Arial"/>
          <w:sz w:val="24"/>
          <w:szCs w:val="24"/>
          <w:lang w:val="sk-SK"/>
        </w:rPr>
        <w:t>esto Kežmarok</w:t>
      </w:r>
      <w:r w:rsidR="00163F45" w:rsidRPr="00F84F95">
        <w:rPr>
          <w:rFonts w:ascii="Arial" w:hAnsi="Arial" w:cs="Arial"/>
          <w:sz w:val="24"/>
          <w:szCs w:val="24"/>
          <w:lang w:val="sk-SK"/>
        </w:rPr>
        <w:t>,</w:t>
      </w:r>
      <w:r w:rsidR="00443265" w:rsidRPr="00F84F95">
        <w:rPr>
          <w:rFonts w:ascii="Arial" w:hAnsi="Arial" w:cs="Arial"/>
          <w:sz w:val="24"/>
          <w:szCs w:val="24"/>
          <w:lang w:val="sk-SK"/>
        </w:rPr>
        <w:t xml:space="preserve"> Hlavné námestie 1, Kežmarok</w:t>
      </w:r>
      <w:r w:rsidR="00AD6929" w:rsidRPr="00F84F95">
        <w:rPr>
          <w:rFonts w:ascii="Arial" w:hAnsi="Arial" w:cs="Arial"/>
          <w:sz w:val="24"/>
          <w:szCs w:val="24"/>
          <w:lang w:val="sk-SK"/>
        </w:rPr>
        <w:t>.</w:t>
      </w:r>
    </w:p>
    <w:p w:rsidR="006C1F3E" w:rsidRPr="00F84F95" w:rsidRDefault="006C1F3E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:rsidR="0067059B" w:rsidRPr="00F84F95" w:rsidRDefault="00AD6929" w:rsidP="001657C0">
      <w:pPr>
        <w:pStyle w:val="Nadpis5"/>
        <w:spacing w:line="360" w:lineRule="auto"/>
        <w:rPr>
          <w:rFonts w:ascii="Arial" w:hAnsi="Arial" w:cs="Arial"/>
          <w:szCs w:val="24"/>
        </w:rPr>
      </w:pPr>
      <w:r w:rsidRPr="00F84F95">
        <w:rPr>
          <w:rFonts w:ascii="Arial" w:hAnsi="Arial" w:cs="Arial"/>
          <w:szCs w:val="24"/>
        </w:rPr>
        <w:t>Vedúci zamestnanci m</w:t>
      </w:r>
      <w:r w:rsidR="0067059B" w:rsidRPr="00F84F95">
        <w:rPr>
          <w:rFonts w:ascii="Arial" w:hAnsi="Arial" w:cs="Arial"/>
          <w:szCs w:val="24"/>
        </w:rPr>
        <w:t>aterskej školy:</w:t>
      </w:r>
    </w:p>
    <w:p w:rsidR="006C1F3E" w:rsidRPr="00F84F95" w:rsidRDefault="006C1F3E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:rsidR="0067059B" w:rsidRPr="00F84F95" w:rsidRDefault="00AD6929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riaditeľ m</w:t>
      </w:r>
      <w:r w:rsidR="0067059B" w:rsidRPr="00F84F95">
        <w:rPr>
          <w:rFonts w:ascii="Arial" w:hAnsi="Arial" w:cs="Arial"/>
          <w:b/>
          <w:sz w:val="24"/>
          <w:szCs w:val="24"/>
          <w:lang w:val="sk-SK"/>
        </w:rPr>
        <w:t>aterskej školy:</w:t>
      </w:r>
      <w:r w:rsidR="00163F45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Pr="00F84F95">
        <w:rPr>
          <w:rFonts w:ascii="Arial" w:hAnsi="Arial" w:cs="Arial"/>
          <w:sz w:val="24"/>
          <w:szCs w:val="24"/>
          <w:lang w:val="sk-SK"/>
        </w:rPr>
        <w:tab/>
      </w:r>
      <w:r w:rsidR="00163F45" w:rsidRPr="00F84F95">
        <w:rPr>
          <w:rFonts w:ascii="Arial" w:hAnsi="Arial" w:cs="Arial"/>
          <w:sz w:val="24"/>
          <w:szCs w:val="24"/>
          <w:lang w:val="sk-SK"/>
        </w:rPr>
        <w:tab/>
      </w:r>
      <w:r w:rsidR="0067059B" w:rsidRPr="00F84F95">
        <w:rPr>
          <w:rFonts w:ascii="Arial" w:hAnsi="Arial" w:cs="Arial"/>
          <w:sz w:val="24"/>
          <w:szCs w:val="24"/>
          <w:lang w:val="sk-SK"/>
        </w:rPr>
        <w:t>Mgr. Elena Malinová</w:t>
      </w:r>
      <w:r w:rsidR="004B2E8F" w:rsidRPr="00F84F95">
        <w:rPr>
          <w:rFonts w:ascii="Arial" w:hAnsi="Arial" w:cs="Arial"/>
          <w:sz w:val="24"/>
          <w:szCs w:val="24"/>
          <w:lang w:val="sk-SK"/>
        </w:rPr>
        <w:t>,</w:t>
      </w:r>
      <w:r w:rsidR="0067059B" w:rsidRPr="00F84F95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1258AA" w:rsidRPr="00F84F95" w:rsidRDefault="00AD6929" w:rsidP="001657C0">
      <w:pPr>
        <w:pStyle w:val="Zkladntext3"/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v</w:t>
      </w:r>
      <w:r w:rsidR="004B3BB1" w:rsidRPr="00F84F95">
        <w:rPr>
          <w:rFonts w:cs="Arial"/>
          <w:b/>
          <w:sz w:val="24"/>
          <w:szCs w:val="24"/>
        </w:rPr>
        <w:t>edúca školskej jedálne</w:t>
      </w:r>
      <w:r w:rsidR="0067059B" w:rsidRPr="00F84F95">
        <w:rPr>
          <w:rFonts w:cs="Arial"/>
          <w:b/>
          <w:sz w:val="24"/>
          <w:szCs w:val="24"/>
        </w:rPr>
        <w:t xml:space="preserve">: </w:t>
      </w:r>
      <w:r w:rsidRPr="00F84F95">
        <w:rPr>
          <w:rFonts w:cs="Arial"/>
          <w:b/>
          <w:sz w:val="24"/>
          <w:szCs w:val="24"/>
        </w:rPr>
        <w:tab/>
      </w:r>
      <w:r w:rsidR="00F8437B" w:rsidRPr="00F84F95">
        <w:rPr>
          <w:rFonts w:cs="Arial"/>
          <w:sz w:val="24"/>
          <w:szCs w:val="24"/>
        </w:rPr>
        <w:t>PhDr. Jana Duľová</w:t>
      </w:r>
      <w:r w:rsidR="004B2E8F" w:rsidRPr="00F84F95">
        <w:rPr>
          <w:rFonts w:cs="Arial"/>
          <w:sz w:val="24"/>
          <w:szCs w:val="24"/>
        </w:rPr>
        <w:t>.</w:t>
      </w:r>
    </w:p>
    <w:p w:rsidR="00DB227F" w:rsidRPr="00F84F95" w:rsidRDefault="00DB227F" w:rsidP="001657C0">
      <w:pPr>
        <w:pStyle w:val="Zkladntext3"/>
        <w:spacing w:line="360" w:lineRule="auto"/>
        <w:jc w:val="both"/>
        <w:rPr>
          <w:rFonts w:cs="Arial"/>
          <w:sz w:val="24"/>
          <w:szCs w:val="24"/>
        </w:rPr>
      </w:pPr>
    </w:p>
    <w:p w:rsidR="002C7140" w:rsidRPr="00F84F95" w:rsidRDefault="002C7140" w:rsidP="001657C0">
      <w:pPr>
        <w:pStyle w:val="Zkladntext3"/>
        <w:spacing w:line="360" w:lineRule="auto"/>
        <w:ind w:left="28"/>
        <w:jc w:val="both"/>
        <w:rPr>
          <w:rFonts w:cs="Arial"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Údaje o Rade školy</w:t>
      </w:r>
      <w:r w:rsidR="004B2E8F" w:rsidRPr="00F84F95">
        <w:rPr>
          <w:rFonts w:cs="Arial"/>
          <w:b/>
          <w:sz w:val="24"/>
          <w:szCs w:val="24"/>
        </w:rPr>
        <w:t>.</w:t>
      </w:r>
    </w:p>
    <w:p w:rsidR="00CA0BFC" w:rsidRPr="00F84F95" w:rsidRDefault="00CA0BFC" w:rsidP="001657C0">
      <w:pPr>
        <w:pStyle w:val="Zkladntext3"/>
        <w:spacing w:line="360" w:lineRule="auto"/>
        <w:ind w:left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Rada školy má 7 členov. Preds</w:t>
      </w:r>
      <w:r w:rsidR="00443265" w:rsidRPr="00F84F95">
        <w:rPr>
          <w:rFonts w:cs="Arial"/>
          <w:sz w:val="24"/>
          <w:szCs w:val="24"/>
        </w:rPr>
        <w:t>edom je PhDr. Jana Duľová, ktorá</w:t>
      </w:r>
      <w:r w:rsidRPr="00F84F95">
        <w:rPr>
          <w:rFonts w:cs="Arial"/>
          <w:sz w:val="24"/>
          <w:szCs w:val="24"/>
        </w:rPr>
        <w:t xml:space="preserve"> je zástupcom zamestnancov materskej školy, zástupcom pedagogických zamestnancov</w:t>
      </w:r>
      <w:r w:rsidR="00C063D9" w:rsidRPr="00F84F95">
        <w:rPr>
          <w:rFonts w:cs="Arial"/>
          <w:sz w:val="24"/>
          <w:szCs w:val="24"/>
        </w:rPr>
        <w:t xml:space="preserve"> je </w:t>
      </w:r>
      <w:r w:rsidR="00A52405" w:rsidRPr="00F84F95">
        <w:rPr>
          <w:rFonts w:cs="Arial"/>
          <w:sz w:val="24"/>
          <w:szCs w:val="24"/>
        </w:rPr>
        <w:t xml:space="preserve">Jitka Cveková </w:t>
      </w:r>
      <w:r w:rsidRPr="00F84F95">
        <w:rPr>
          <w:rFonts w:cs="Arial"/>
          <w:sz w:val="24"/>
          <w:szCs w:val="24"/>
        </w:rPr>
        <w:t xml:space="preserve"> a  p. Monika</w:t>
      </w:r>
      <w:r w:rsidR="00126BCD" w:rsidRPr="00F84F95">
        <w:rPr>
          <w:rFonts w:cs="Arial"/>
          <w:sz w:val="24"/>
          <w:szCs w:val="24"/>
        </w:rPr>
        <w:t xml:space="preserve"> </w:t>
      </w:r>
      <w:r w:rsidRPr="00F84F95">
        <w:rPr>
          <w:rFonts w:cs="Arial"/>
          <w:sz w:val="24"/>
          <w:szCs w:val="24"/>
        </w:rPr>
        <w:t>Kriššá</w:t>
      </w:r>
      <w:r w:rsidR="005F27B6" w:rsidRPr="00F84F95">
        <w:rPr>
          <w:rFonts w:cs="Arial"/>
          <w:sz w:val="24"/>
          <w:szCs w:val="24"/>
        </w:rPr>
        <w:t>ková</w:t>
      </w:r>
      <w:r w:rsidR="00B5797A" w:rsidRPr="00F84F95">
        <w:rPr>
          <w:rFonts w:cs="Arial"/>
          <w:sz w:val="24"/>
          <w:szCs w:val="24"/>
        </w:rPr>
        <w:t>.</w:t>
      </w:r>
      <w:r w:rsidR="00C4674A">
        <w:rPr>
          <w:rFonts w:cs="Arial"/>
          <w:sz w:val="24"/>
          <w:szCs w:val="24"/>
        </w:rPr>
        <w:t xml:space="preserve"> Zástupcom zriaďovateľa je Mgr. Ivona Staníková. </w:t>
      </w:r>
      <w:r w:rsidR="00C4674A">
        <w:rPr>
          <w:rFonts w:cs="Arial"/>
          <w:sz w:val="24"/>
          <w:szCs w:val="24"/>
        </w:rPr>
        <w:lastRenderedPageBreak/>
        <w:t xml:space="preserve">Mestské zastupiteľstvo zastupuje </w:t>
      </w:r>
      <w:r w:rsidR="00E81D70" w:rsidRPr="00F84F95">
        <w:rPr>
          <w:rFonts w:cs="Arial"/>
          <w:sz w:val="24"/>
          <w:szCs w:val="24"/>
        </w:rPr>
        <w:t> </w:t>
      </w:r>
      <w:r w:rsidR="008B2DC5" w:rsidRPr="00F84F95">
        <w:rPr>
          <w:rFonts w:cs="Arial"/>
          <w:sz w:val="24"/>
          <w:szCs w:val="24"/>
        </w:rPr>
        <w:t xml:space="preserve"> Ing. Eleonóra Levická</w:t>
      </w:r>
      <w:r w:rsidR="00B5797A" w:rsidRPr="00F84F95">
        <w:rPr>
          <w:rFonts w:cs="Arial"/>
          <w:sz w:val="24"/>
          <w:szCs w:val="24"/>
        </w:rPr>
        <w:t>.</w:t>
      </w:r>
      <w:r w:rsidRPr="00F84F95">
        <w:rPr>
          <w:rFonts w:cs="Arial"/>
          <w:sz w:val="24"/>
          <w:szCs w:val="24"/>
        </w:rPr>
        <w:t xml:space="preserve"> Zástupcovia </w:t>
      </w:r>
      <w:r w:rsidR="005F27B6" w:rsidRPr="00F84F95">
        <w:rPr>
          <w:rFonts w:cs="Arial"/>
          <w:sz w:val="24"/>
          <w:szCs w:val="24"/>
        </w:rPr>
        <w:t>rodičov sú</w:t>
      </w:r>
      <w:r w:rsidR="00C4674A">
        <w:rPr>
          <w:rFonts w:cs="Arial"/>
          <w:sz w:val="24"/>
          <w:szCs w:val="24"/>
        </w:rPr>
        <w:t xml:space="preserve"> Mudr</w:t>
      </w:r>
      <w:r w:rsidR="00CD2E4F" w:rsidRPr="00F84F95">
        <w:rPr>
          <w:rFonts w:cs="Arial"/>
          <w:sz w:val="24"/>
          <w:szCs w:val="24"/>
        </w:rPr>
        <w:t>.</w:t>
      </w:r>
      <w:r w:rsidR="00C4674A">
        <w:rPr>
          <w:rFonts w:cs="Arial"/>
          <w:sz w:val="24"/>
          <w:szCs w:val="24"/>
        </w:rPr>
        <w:t xml:space="preserve"> Peter Ondo-Eštok a Judr. Lenka Filipová</w:t>
      </w:r>
    </w:p>
    <w:p w:rsidR="001258AA" w:rsidRPr="00F84F95" w:rsidRDefault="002C7140" w:rsidP="001657C0">
      <w:pPr>
        <w:pStyle w:val="Zkladntext3"/>
        <w:spacing w:line="360" w:lineRule="auto"/>
        <w:ind w:left="28"/>
        <w:jc w:val="both"/>
        <w:rPr>
          <w:rFonts w:cs="Arial"/>
          <w:sz w:val="24"/>
          <w:szCs w:val="24"/>
        </w:rPr>
      </w:pPr>
      <w:r w:rsidRPr="00F84F95">
        <w:rPr>
          <w:sz w:val="24"/>
          <w:szCs w:val="24"/>
        </w:rPr>
        <w:t>Na zasadnutia školskej rady sa po</w:t>
      </w:r>
      <w:r w:rsidR="00A30CAA" w:rsidRPr="00F84F95">
        <w:rPr>
          <w:sz w:val="24"/>
          <w:szCs w:val="24"/>
        </w:rPr>
        <w:t>zýva</w:t>
      </w:r>
      <w:r w:rsidRPr="00F84F95">
        <w:rPr>
          <w:sz w:val="24"/>
          <w:szCs w:val="24"/>
        </w:rPr>
        <w:t xml:space="preserve"> riaditeľ</w:t>
      </w:r>
      <w:r w:rsidR="001258AA" w:rsidRPr="00F84F95">
        <w:rPr>
          <w:sz w:val="24"/>
          <w:szCs w:val="24"/>
        </w:rPr>
        <w:t>ka</w:t>
      </w:r>
      <w:r w:rsidR="00AD6929" w:rsidRPr="00F84F95">
        <w:rPr>
          <w:sz w:val="24"/>
          <w:szCs w:val="24"/>
        </w:rPr>
        <w:t xml:space="preserve"> školy</w:t>
      </w:r>
      <w:r w:rsidR="00ED75C4" w:rsidRPr="00F84F95">
        <w:rPr>
          <w:sz w:val="24"/>
          <w:szCs w:val="24"/>
        </w:rPr>
        <w:t>, ktorá predkladá R</w:t>
      </w:r>
      <w:r w:rsidRPr="00F84F95">
        <w:rPr>
          <w:sz w:val="24"/>
          <w:szCs w:val="24"/>
        </w:rPr>
        <w:t>ade školy</w:t>
      </w:r>
      <w:r w:rsidR="00A30CAA" w:rsidRPr="00F84F95">
        <w:rPr>
          <w:sz w:val="24"/>
          <w:szCs w:val="24"/>
        </w:rPr>
        <w:t xml:space="preserve">     </w:t>
      </w:r>
      <w:r w:rsidRPr="00F84F95">
        <w:rPr>
          <w:sz w:val="24"/>
          <w:szCs w:val="24"/>
        </w:rPr>
        <w:t xml:space="preserve"> na jej požiadanie údaje týkajúce sa prijímania detí do MŠ, počtov detí, správy o činnosti a</w:t>
      </w:r>
      <w:r w:rsidR="001258AA" w:rsidRPr="00F84F95">
        <w:rPr>
          <w:sz w:val="24"/>
          <w:szCs w:val="24"/>
        </w:rPr>
        <w:t> </w:t>
      </w:r>
      <w:r w:rsidRPr="00F84F95">
        <w:rPr>
          <w:sz w:val="24"/>
          <w:szCs w:val="24"/>
        </w:rPr>
        <w:t>hospodárenia</w:t>
      </w:r>
      <w:r w:rsidR="001258AA" w:rsidRPr="00F84F95">
        <w:rPr>
          <w:sz w:val="24"/>
          <w:szCs w:val="24"/>
        </w:rPr>
        <w:t>.</w:t>
      </w:r>
    </w:p>
    <w:p w:rsidR="002C7140" w:rsidRPr="00F84F95" w:rsidRDefault="002C7140" w:rsidP="001657C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2C2107" w:rsidRDefault="004B2E8F" w:rsidP="002C2107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b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Ú</w:t>
      </w:r>
      <w:r w:rsidR="00587AC0" w:rsidRPr="00F84F95">
        <w:rPr>
          <w:rFonts w:cs="Arial"/>
          <w:b/>
          <w:sz w:val="24"/>
          <w:szCs w:val="24"/>
        </w:rPr>
        <w:t>daje o metodickom orgáne školy</w:t>
      </w:r>
    </w:p>
    <w:p w:rsidR="002C2107" w:rsidRPr="002C2107" w:rsidRDefault="002C2107" w:rsidP="002C2107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2C2107">
        <w:rPr>
          <w:rFonts w:cs="Arial"/>
          <w:sz w:val="24"/>
          <w:szCs w:val="24"/>
        </w:rPr>
        <w:t xml:space="preserve"> Metodický orgán ako poradný orgán vysoko a efektívne prispieva k rozvoju osobnosti učiteľov stretávaním sa a výmenou vzájomných skúseností. Metodické združenie sa zaoberalo riešením metodiky v nasledujúcich  oblastiach:</w:t>
      </w:r>
    </w:p>
    <w:p w:rsidR="002C2107" w:rsidRPr="002C2107" w:rsidRDefault="002C2107" w:rsidP="002C2107">
      <w:pPr>
        <w:rPr>
          <w:rFonts w:ascii="Arial" w:hAnsi="Arial" w:cs="Arial"/>
        </w:rPr>
      </w:pPr>
    </w:p>
    <w:p w:rsidR="002C2107" w:rsidRPr="002C2107" w:rsidRDefault="002C2107" w:rsidP="002C210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2C2107">
        <w:rPr>
          <w:rFonts w:cs="Arial"/>
          <w:color w:val="000000"/>
          <w:szCs w:val="24"/>
        </w:rPr>
        <w:t>V spolupráci s mestskými inštitúciami prezentovanie výsledkov hudobno-dramatického vzdelávania detí 4. triedy pred rodičmi, odbornou aj širokou verejnosťou.</w:t>
      </w:r>
    </w:p>
    <w:p w:rsidR="002C2107" w:rsidRPr="002C2107" w:rsidRDefault="002C2107" w:rsidP="002C210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2C2107">
        <w:rPr>
          <w:rFonts w:cs="Arial"/>
          <w:szCs w:val="24"/>
        </w:rPr>
        <w:t>Komentované otvorené výstupy zamerané na aktivizujúce metódy učenia. Zvýšenú pozornosť venovať metodike práce  v adaptačnom vzdelávaní.</w:t>
      </w:r>
    </w:p>
    <w:p w:rsidR="002C2107" w:rsidRPr="002C2107" w:rsidRDefault="002C2107" w:rsidP="002C2107">
      <w:pPr>
        <w:pStyle w:val="Zkladntext3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</w:rPr>
      </w:pPr>
      <w:r w:rsidRPr="002C2107">
        <w:rPr>
          <w:rFonts w:cs="Arial"/>
          <w:sz w:val="24"/>
          <w:szCs w:val="24"/>
        </w:rPr>
        <w:t>Správy z pracovných ciest dopĺňať  otvorenými výstupmi, aby sa zabezpečila čo najvyššia efektivita získaných informácií zo vzdelávania .</w:t>
      </w:r>
    </w:p>
    <w:p w:rsidR="002C2107" w:rsidRPr="002C2107" w:rsidRDefault="002C2107" w:rsidP="002C2107">
      <w:pPr>
        <w:pStyle w:val="Zkladntext3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</w:rPr>
      </w:pPr>
      <w:r w:rsidRPr="002C2107">
        <w:rPr>
          <w:rFonts w:cs="Arial"/>
          <w:sz w:val="24"/>
          <w:szCs w:val="24"/>
        </w:rPr>
        <w:t xml:space="preserve">Diagnostika detí </w:t>
      </w:r>
      <w:r w:rsidRPr="002C2107">
        <w:rPr>
          <w:rFonts w:cs="Arial"/>
          <w:color w:val="000000"/>
          <w:sz w:val="24"/>
          <w:szCs w:val="24"/>
        </w:rPr>
        <w:t>metódou pozorovania, analýzou produktov činností za účelom dosiahnutia čo najvyšších pokrokov v  rozvoji osobnosti dieťaťa</w:t>
      </w:r>
    </w:p>
    <w:p w:rsidR="002C2107" w:rsidRPr="002C2107" w:rsidRDefault="002C2107" w:rsidP="002C2107">
      <w:pPr>
        <w:pStyle w:val="Zkladntext3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</w:rPr>
      </w:pPr>
      <w:r w:rsidRPr="002C2107">
        <w:rPr>
          <w:rFonts w:cs="Arial"/>
          <w:color w:val="000000"/>
          <w:sz w:val="24"/>
          <w:szCs w:val="24"/>
        </w:rPr>
        <w:t>Zvyšovanie odbornej spôsobilosti pedagogických zamestnancov samoštúdiom odbornej literatúry, vrátane reevidovaného Inovovaného ŠVP, aktualizovanie Školského vzdelávacieho programu „Slimáčikova záhrada“ podľa Inovovaného Štátneho vzdelávacieho programu</w:t>
      </w:r>
      <w:r w:rsidRPr="002C2107">
        <w:rPr>
          <w:rFonts w:cs="Arial"/>
          <w:sz w:val="24"/>
          <w:szCs w:val="24"/>
        </w:rPr>
        <w:t xml:space="preserve"> pre predprimárne vzdelávanie v MŠ.   </w:t>
      </w:r>
    </w:p>
    <w:p w:rsidR="002C2107" w:rsidRPr="002C2107" w:rsidRDefault="002C2107" w:rsidP="002C2107">
      <w:pPr>
        <w:pStyle w:val="Zkladntext3"/>
        <w:numPr>
          <w:ilvl w:val="0"/>
          <w:numId w:val="19"/>
        </w:numPr>
        <w:spacing w:line="360" w:lineRule="auto"/>
        <w:jc w:val="both"/>
        <w:rPr>
          <w:rFonts w:cs="Arial"/>
          <w:sz w:val="24"/>
          <w:szCs w:val="24"/>
        </w:rPr>
      </w:pPr>
      <w:r w:rsidRPr="002C2107">
        <w:rPr>
          <w:rFonts w:cs="Arial"/>
          <w:sz w:val="24"/>
          <w:szCs w:val="24"/>
        </w:rPr>
        <w:t xml:space="preserve">Prezentácia práce na webovom sídle školy.  </w:t>
      </w:r>
    </w:p>
    <w:p w:rsidR="002C2107" w:rsidRPr="00182876" w:rsidRDefault="002C2107" w:rsidP="002C2107"/>
    <w:p w:rsidR="00CC2BE9" w:rsidRPr="00F84F95" w:rsidRDefault="00CC2BE9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b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Údaje o pedagogickej rade</w:t>
      </w:r>
      <w:r w:rsidR="004B2E8F" w:rsidRPr="00F84F95">
        <w:rPr>
          <w:rFonts w:cs="Arial"/>
          <w:b/>
          <w:sz w:val="24"/>
          <w:szCs w:val="24"/>
        </w:rPr>
        <w:t>.</w:t>
      </w:r>
    </w:p>
    <w:p w:rsidR="00EE31DC" w:rsidRPr="00F84F95" w:rsidRDefault="00DD1801" w:rsidP="00EE31DC">
      <w:pPr>
        <w:pStyle w:val="Zkladntext3"/>
        <w:tabs>
          <w:tab w:val="num" w:pos="284"/>
        </w:tabs>
        <w:spacing w:line="360" w:lineRule="auto"/>
        <w:rPr>
          <w:rFonts w:cs="Tahoma"/>
          <w:b/>
          <w:i/>
          <w:szCs w:val="22"/>
          <w:u w:val="single"/>
        </w:rPr>
      </w:pPr>
      <w:r w:rsidRPr="00F84F95">
        <w:rPr>
          <w:rFonts w:cs="Arial"/>
          <w:sz w:val="24"/>
          <w:szCs w:val="24"/>
        </w:rPr>
        <w:t>1.</w:t>
      </w:r>
      <w:r w:rsidR="00036C4E" w:rsidRPr="00F84F95">
        <w:rPr>
          <w:rFonts w:cs="Arial"/>
          <w:sz w:val="24"/>
          <w:szCs w:val="24"/>
        </w:rPr>
        <w:t xml:space="preserve"> </w:t>
      </w:r>
      <w:r w:rsidR="00CC2BE9" w:rsidRPr="00F84F95">
        <w:rPr>
          <w:rFonts w:cs="Arial"/>
          <w:sz w:val="24"/>
          <w:szCs w:val="24"/>
        </w:rPr>
        <w:t>Schvaľovacia pe</w:t>
      </w:r>
      <w:r w:rsidR="003F068F">
        <w:rPr>
          <w:rFonts w:cs="Arial"/>
          <w:sz w:val="24"/>
          <w:szCs w:val="24"/>
        </w:rPr>
        <w:t>dagogická rada konaná 28.08.2015</w:t>
      </w:r>
      <w:r w:rsidR="00CC2BE9" w:rsidRPr="00F84F95">
        <w:rPr>
          <w:rFonts w:cs="Arial"/>
          <w:sz w:val="24"/>
          <w:szCs w:val="24"/>
        </w:rPr>
        <w:t xml:space="preserve"> schválila Praco</w:t>
      </w:r>
      <w:r w:rsidR="003F068F">
        <w:rPr>
          <w:rFonts w:cs="Arial"/>
          <w:sz w:val="24"/>
          <w:szCs w:val="24"/>
        </w:rPr>
        <w:t>vný plán práce školy na rok 2015/2016</w:t>
      </w:r>
      <w:r w:rsidR="00176C99" w:rsidRPr="00F84F95">
        <w:rPr>
          <w:rFonts w:cs="Arial"/>
          <w:sz w:val="24"/>
          <w:szCs w:val="24"/>
        </w:rPr>
        <w:t>. Prerokovala</w:t>
      </w:r>
      <w:r w:rsidR="00CC2BE9" w:rsidRPr="00F84F95">
        <w:rPr>
          <w:rFonts w:cs="Arial"/>
          <w:sz w:val="24"/>
          <w:szCs w:val="24"/>
        </w:rPr>
        <w:t xml:space="preserve"> organizačné pokyny k zahájeniu nového školského</w:t>
      </w:r>
      <w:r w:rsidR="00826E32" w:rsidRPr="00F84F95">
        <w:rPr>
          <w:rFonts w:cs="Arial"/>
          <w:sz w:val="24"/>
          <w:szCs w:val="24"/>
        </w:rPr>
        <w:t xml:space="preserve"> roka a školský poriadok</w:t>
      </w:r>
      <w:r w:rsidR="00EE31DC" w:rsidRPr="00F84F95">
        <w:rPr>
          <w:rFonts w:cs="Arial"/>
          <w:sz w:val="24"/>
          <w:szCs w:val="24"/>
        </w:rPr>
        <w:t xml:space="preserve">. Schválila </w:t>
      </w:r>
      <w:r w:rsidR="00EE31DC" w:rsidRPr="00F84F95">
        <w:rPr>
          <w:rFonts w:cs="Tahoma"/>
          <w:i/>
          <w:sz w:val="24"/>
          <w:szCs w:val="24"/>
        </w:rPr>
        <w:t>Správu o úrovni  výchovno – vzdelávacej činnosti, jej výsledkoch a podmienkach Materskej školy</w:t>
      </w:r>
      <w:r w:rsidR="003F068F">
        <w:rPr>
          <w:rFonts w:cs="Tahoma"/>
          <w:i/>
          <w:sz w:val="24"/>
          <w:szCs w:val="24"/>
        </w:rPr>
        <w:t xml:space="preserve"> za školský rok 2014</w:t>
      </w:r>
      <w:r w:rsidR="00EE31DC" w:rsidRPr="00F84F95">
        <w:rPr>
          <w:rFonts w:cs="Tahoma"/>
          <w:i/>
          <w:sz w:val="24"/>
          <w:szCs w:val="24"/>
        </w:rPr>
        <w:t>/201</w:t>
      </w:r>
      <w:r w:rsidR="003F068F">
        <w:rPr>
          <w:rFonts w:cs="Tahoma"/>
          <w:i/>
          <w:sz w:val="24"/>
          <w:szCs w:val="24"/>
        </w:rPr>
        <w:t>5.</w:t>
      </w:r>
    </w:p>
    <w:p w:rsidR="00CC2BE9" w:rsidRPr="00F84F95" w:rsidRDefault="00DD1801" w:rsidP="00DD1801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2. Odborná pedagogická rada </w:t>
      </w:r>
      <w:r w:rsidR="005F2CFB" w:rsidRPr="00F84F95">
        <w:rPr>
          <w:rFonts w:ascii="Arial" w:hAnsi="Arial" w:cs="Arial"/>
          <w:sz w:val="24"/>
          <w:szCs w:val="24"/>
          <w:lang w:val="sk-SK"/>
        </w:rPr>
        <w:t xml:space="preserve"> konaná dňa 13</w:t>
      </w:r>
      <w:r w:rsidR="009F3C98" w:rsidRPr="00F84F95">
        <w:rPr>
          <w:rFonts w:ascii="Arial" w:hAnsi="Arial" w:cs="Arial"/>
          <w:sz w:val="24"/>
          <w:szCs w:val="24"/>
          <w:lang w:val="sk-SK"/>
        </w:rPr>
        <w:t>.</w:t>
      </w:r>
      <w:r w:rsidR="005F2CFB" w:rsidRPr="00F84F95">
        <w:rPr>
          <w:rFonts w:ascii="Arial" w:hAnsi="Arial" w:cs="Arial"/>
          <w:sz w:val="24"/>
          <w:szCs w:val="24"/>
          <w:lang w:val="sk-SK"/>
        </w:rPr>
        <w:t>1</w:t>
      </w:r>
      <w:r w:rsidR="003F068F">
        <w:rPr>
          <w:rFonts w:ascii="Arial" w:hAnsi="Arial" w:cs="Arial"/>
          <w:sz w:val="24"/>
          <w:szCs w:val="24"/>
          <w:lang w:val="sk-SK"/>
        </w:rPr>
        <w:t>0.2015</w:t>
      </w:r>
      <w:r w:rsidR="009F3C98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Pr="00F84F95">
        <w:rPr>
          <w:rFonts w:ascii="Arial" w:hAnsi="Arial" w:cs="Arial"/>
          <w:sz w:val="24"/>
          <w:szCs w:val="24"/>
          <w:lang w:val="sk-SK"/>
        </w:rPr>
        <w:t>sa zaoberala  prípravou 1</w:t>
      </w:r>
      <w:r w:rsidR="003F068F">
        <w:rPr>
          <w:rFonts w:ascii="Arial" w:hAnsi="Arial" w:cs="Arial"/>
          <w:sz w:val="24"/>
          <w:szCs w:val="24"/>
          <w:lang w:val="sk-SK"/>
        </w:rPr>
        <w:t>3</w:t>
      </w:r>
      <w:r w:rsidR="00862003" w:rsidRPr="00F84F95">
        <w:rPr>
          <w:rFonts w:ascii="Arial" w:hAnsi="Arial" w:cs="Arial"/>
          <w:sz w:val="24"/>
          <w:szCs w:val="24"/>
          <w:lang w:val="sk-SK"/>
        </w:rPr>
        <w:t>. ročníka „</w:t>
      </w:r>
      <w:r w:rsidR="00ED75C4" w:rsidRPr="00F84F95">
        <w:rPr>
          <w:rFonts w:ascii="Arial" w:hAnsi="Arial" w:cs="Arial"/>
          <w:sz w:val="24"/>
          <w:szCs w:val="24"/>
          <w:lang w:val="sk-SK"/>
        </w:rPr>
        <w:t>D</w:t>
      </w:r>
      <w:r w:rsidR="003F068F">
        <w:rPr>
          <w:rFonts w:ascii="Arial" w:hAnsi="Arial" w:cs="Arial"/>
          <w:sz w:val="24"/>
          <w:szCs w:val="24"/>
          <w:lang w:val="sk-SK"/>
        </w:rPr>
        <w:t xml:space="preserve">ňa rodiny a školy“ </w:t>
      </w:r>
    </w:p>
    <w:p w:rsidR="00CC2BE9" w:rsidRPr="00F84F95" w:rsidRDefault="00DD1801" w:rsidP="00DD1801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3</w:t>
      </w:r>
      <w:r w:rsidR="00036C4E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Pr="00F84F95">
        <w:rPr>
          <w:rFonts w:ascii="Arial" w:hAnsi="Arial" w:cs="Arial"/>
          <w:sz w:val="24"/>
          <w:szCs w:val="24"/>
          <w:lang w:val="sk-SK"/>
        </w:rPr>
        <w:t>Hodno</w:t>
      </w:r>
      <w:r w:rsidR="005F2CFB" w:rsidRPr="00F84F95">
        <w:rPr>
          <w:rFonts w:ascii="Arial" w:hAnsi="Arial" w:cs="Arial"/>
          <w:sz w:val="24"/>
          <w:szCs w:val="24"/>
          <w:lang w:val="sk-SK"/>
        </w:rPr>
        <w:t>tiaca p</w:t>
      </w:r>
      <w:r w:rsidR="003F068F">
        <w:rPr>
          <w:rFonts w:ascii="Arial" w:hAnsi="Arial" w:cs="Arial"/>
          <w:sz w:val="24"/>
          <w:szCs w:val="24"/>
          <w:lang w:val="sk-SK"/>
        </w:rPr>
        <w:t>edagogická rada konaná 29.1.2016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hodnotila výsledky výchovno-vzdelávacieho procesu za prvý polrok školského roka a  plnenie úloh Pracovného plánu školy</w:t>
      </w:r>
    </w:p>
    <w:p w:rsidR="00826E32" w:rsidRPr="00F84F95" w:rsidRDefault="00826E32" w:rsidP="00036C4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O</w:t>
      </w:r>
      <w:r w:rsidR="00DD1801" w:rsidRPr="00F84F95">
        <w:rPr>
          <w:rFonts w:ascii="Arial" w:hAnsi="Arial" w:cs="Arial"/>
          <w:sz w:val="24"/>
          <w:szCs w:val="24"/>
          <w:lang w:val="sk-SK"/>
        </w:rPr>
        <w:t>dborná pedagogická rada konan</w:t>
      </w:r>
      <w:r w:rsidR="003F068F">
        <w:rPr>
          <w:rFonts w:ascii="Arial" w:hAnsi="Arial" w:cs="Arial"/>
          <w:sz w:val="24"/>
          <w:szCs w:val="24"/>
          <w:lang w:val="sk-SK"/>
        </w:rPr>
        <w:t>á 25.2.2016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prerokovala p</w:t>
      </w:r>
      <w:r w:rsidR="00DD1801" w:rsidRPr="00F84F95">
        <w:rPr>
          <w:rFonts w:ascii="Arial" w:hAnsi="Arial" w:cs="Arial"/>
          <w:sz w:val="24"/>
          <w:szCs w:val="24"/>
          <w:lang w:val="sk-SK"/>
        </w:rPr>
        <w:t>ripravované akcie</w:t>
      </w:r>
      <w:r w:rsidR="00CE1574" w:rsidRPr="00F84F95">
        <w:rPr>
          <w:rFonts w:ascii="Arial" w:hAnsi="Arial" w:cs="Arial"/>
          <w:sz w:val="24"/>
          <w:szCs w:val="24"/>
          <w:lang w:val="sk-SK"/>
        </w:rPr>
        <w:t xml:space="preserve">, ktoré </w:t>
      </w:r>
      <w:r w:rsidR="00036C4E" w:rsidRPr="00F84F95">
        <w:rPr>
          <w:rFonts w:ascii="Arial" w:hAnsi="Arial" w:cs="Arial"/>
          <w:sz w:val="24"/>
          <w:szCs w:val="24"/>
          <w:lang w:val="sk-SK"/>
        </w:rPr>
        <w:t>o</w:t>
      </w:r>
      <w:r w:rsidR="00CE1574" w:rsidRPr="00F84F95">
        <w:rPr>
          <w:rFonts w:ascii="Arial" w:hAnsi="Arial" w:cs="Arial"/>
          <w:sz w:val="24"/>
          <w:szCs w:val="24"/>
          <w:lang w:val="sk-SK"/>
        </w:rPr>
        <w:t xml:space="preserve">rganizuje škola a prezentácie i </w:t>
      </w:r>
      <w:r w:rsidR="003F068F">
        <w:rPr>
          <w:rFonts w:ascii="Arial" w:hAnsi="Arial" w:cs="Arial"/>
          <w:sz w:val="24"/>
          <w:szCs w:val="24"/>
          <w:lang w:val="sk-SK"/>
        </w:rPr>
        <w:t>súťaže ,v ktorých sa zúčastní. a závery z odborného spracovania problematiky „Matematika a práca s informáciami“</w:t>
      </w:r>
    </w:p>
    <w:p w:rsidR="002202C6" w:rsidRPr="00F84F95" w:rsidRDefault="002202C6" w:rsidP="005F2C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Operatívna pedag</w:t>
      </w:r>
      <w:r w:rsidR="00DC78BB">
        <w:rPr>
          <w:rFonts w:ascii="Arial" w:hAnsi="Arial" w:cs="Arial"/>
          <w:sz w:val="24"/>
          <w:szCs w:val="24"/>
          <w:lang w:val="sk-SK"/>
        </w:rPr>
        <w:t>ogická rada konaná dňa 20.4.2016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riešila úlohy týkajúce sa </w:t>
      </w:r>
      <w:r w:rsidR="00DC78BB">
        <w:rPr>
          <w:rFonts w:ascii="Arial" w:hAnsi="Arial" w:cs="Arial"/>
          <w:sz w:val="24"/>
          <w:szCs w:val="24"/>
          <w:lang w:val="sk-SK"/>
        </w:rPr>
        <w:t>okresnej súťaže detí „Evička nám ochorela“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a</w:t>
      </w:r>
      <w:r w:rsidR="00DC78BB">
        <w:rPr>
          <w:rFonts w:ascii="Arial" w:hAnsi="Arial" w:cs="Arial"/>
          <w:sz w:val="24"/>
          <w:szCs w:val="24"/>
          <w:lang w:val="sk-SK"/>
        </w:rPr>
        <w:t xml:space="preserve"> plnenia ďalších úloh. </w:t>
      </w:r>
    </w:p>
    <w:p w:rsidR="00CC2BE9" w:rsidRPr="00F84F95" w:rsidRDefault="00CC2BE9" w:rsidP="005F2C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Hodno</w:t>
      </w:r>
      <w:r w:rsidR="00176C99" w:rsidRPr="00F84F95">
        <w:rPr>
          <w:rFonts w:ascii="Arial" w:hAnsi="Arial" w:cs="Arial"/>
          <w:sz w:val="24"/>
          <w:szCs w:val="24"/>
          <w:lang w:val="sk-SK"/>
        </w:rPr>
        <w:t>tiaca pe</w:t>
      </w:r>
      <w:r w:rsidR="00346EAA">
        <w:rPr>
          <w:rFonts w:ascii="Arial" w:hAnsi="Arial" w:cs="Arial"/>
          <w:sz w:val="24"/>
          <w:szCs w:val="24"/>
          <w:lang w:val="sk-SK"/>
        </w:rPr>
        <w:t>dagogická rada konaná 30.06.2016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zhodnotila výchovno-vzdelávacie výsledky za školský rok</w:t>
      </w:r>
      <w:r w:rsidR="00DC78BB">
        <w:rPr>
          <w:rFonts w:ascii="Arial" w:hAnsi="Arial" w:cs="Arial"/>
          <w:sz w:val="24"/>
          <w:szCs w:val="24"/>
          <w:lang w:val="sk-SK"/>
        </w:rPr>
        <w:t xml:space="preserve"> 2015/2016</w:t>
      </w:r>
      <w:r w:rsidR="00036C4E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a</w:t>
      </w:r>
      <w:r w:rsidR="00036C4E" w:rsidRPr="00F84F95">
        <w:rPr>
          <w:rFonts w:ascii="Arial" w:hAnsi="Arial" w:cs="Arial"/>
          <w:sz w:val="24"/>
          <w:szCs w:val="24"/>
          <w:lang w:val="sk-SK"/>
        </w:rPr>
        <w:t xml:space="preserve"> organizáciu </w:t>
      </w:r>
      <w:r w:rsidRPr="00F84F95">
        <w:rPr>
          <w:rFonts w:ascii="Arial" w:hAnsi="Arial" w:cs="Arial"/>
          <w:sz w:val="24"/>
          <w:szCs w:val="24"/>
          <w:lang w:val="sk-SK"/>
        </w:rPr>
        <w:t>pre</w:t>
      </w:r>
      <w:r w:rsidR="00036C4E" w:rsidRPr="00F84F95">
        <w:rPr>
          <w:rFonts w:ascii="Arial" w:hAnsi="Arial" w:cs="Arial"/>
          <w:sz w:val="24"/>
          <w:szCs w:val="24"/>
          <w:lang w:val="sk-SK"/>
        </w:rPr>
        <w:t>vádzky počas prázdnin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. </w:t>
      </w:r>
    </w:p>
    <w:p w:rsidR="0010594D" w:rsidRPr="00F84F95" w:rsidRDefault="0010594D" w:rsidP="0010594D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:rsidR="00CC2BE9" w:rsidRPr="00F84F95" w:rsidRDefault="00CC2BE9" w:rsidP="001657C0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Údaje o počte detí</w:t>
      </w:r>
      <w:r w:rsidR="004B2E8F" w:rsidRPr="00F84F95">
        <w:rPr>
          <w:rFonts w:ascii="Arial" w:hAnsi="Arial" w:cs="Arial"/>
          <w:sz w:val="24"/>
          <w:szCs w:val="24"/>
          <w:lang w:val="sk-SK"/>
        </w:rPr>
        <w:t>.</w:t>
      </w:r>
    </w:p>
    <w:p w:rsidR="00CC2BE9" w:rsidRPr="00F84F95" w:rsidRDefault="00DC78BB" w:rsidP="001657C0">
      <w:pPr>
        <w:pStyle w:val="Zkladntext3"/>
        <w:tabs>
          <w:tab w:val="num" w:pos="284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školskom roku 2015/2016</w:t>
      </w:r>
      <w:r w:rsidR="00CC2BE9" w:rsidRPr="00F84F95">
        <w:rPr>
          <w:rFonts w:cs="Arial"/>
          <w:sz w:val="24"/>
          <w:szCs w:val="24"/>
        </w:rPr>
        <w:t xml:space="preserve"> bo</w:t>
      </w:r>
      <w:r w:rsidR="005F2CFB" w:rsidRPr="00F84F95">
        <w:rPr>
          <w:rFonts w:cs="Arial"/>
          <w:sz w:val="24"/>
          <w:szCs w:val="24"/>
        </w:rPr>
        <w:t>lo  k 15. s</w:t>
      </w:r>
      <w:r>
        <w:rPr>
          <w:rFonts w:cs="Arial"/>
          <w:sz w:val="24"/>
          <w:szCs w:val="24"/>
        </w:rPr>
        <w:t>eptembru 2015</w:t>
      </w:r>
      <w:r w:rsidR="005E717E" w:rsidRPr="00F84F95">
        <w:rPr>
          <w:rFonts w:cs="Arial"/>
          <w:sz w:val="24"/>
          <w:szCs w:val="24"/>
        </w:rPr>
        <w:t xml:space="preserve"> zapísaných 9</w:t>
      </w:r>
      <w:r>
        <w:rPr>
          <w:rFonts w:cs="Arial"/>
          <w:sz w:val="24"/>
          <w:szCs w:val="24"/>
        </w:rPr>
        <w:t>5</w:t>
      </w:r>
      <w:r w:rsidR="00CC2BE9" w:rsidRPr="00F84F95">
        <w:rPr>
          <w:rFonts w:cs="Arial"/>
          <w:sz w:val="24"/>
          <w:szCs w:val="24"/>
        </w:rPr>
        <w:t xml:space="preserve"> detí, počet </w:t>
      </w:r>
      <w:r w:rsidR="00A30CAA" w:rsidRPr="00F84F95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>tried 4</w:t>
      </w:r>
      <w:r w:rsidR="005C36C3" w:rsidRPr="00F84F95">
        <w:rPr>
          <w:rFonts w:cs="Arial"/>
          <w:sz w:val="24"/>
          <w:szCs w:val="24"/>
        </w:rPr>
        <w:t>.</w:t>
      </w:r>
      <w:r w:rsidR="004B2E8F" w:rsidRPr="00F84F95">
        <w:rPr>
          <w:rFonts w:cs="Arial"/>
          <w:sz w:val="24"/>
          <w:szCs w:val="24"/>
        </w:rPr>
        <w:t xml:space="preserve"> </w:t>
      </w:r>
      <w:r w:rsidR="00CC2BE9" w:rsidRPr="00F84F95">
        <w:rPr>
          <w:rFonts w:cs="Arial"/>
          <w:sz w:val="24"/>
          <w:szCs w:val="24"/>
        </w:rPr>
        <w:t>Počet detí</w:t>
      </w:r>
      <w:r w:rsidR="00E434A3" w:rsidRPr="00F84F95">
        <w:rPr>
          <w:rFonts w:cs="Arial"/>
          <w:sz w:val="24"/>
          <w:szCs w:val="24"/>
        </w:rPr>
        <w:t xml:space="preserve"> zaradených do </w:t>
      </w:r>
      <w:r w:rsidR="00CC2BE9" w:rsidRPr="00F84F95">
        <w:rPr>
          <w:rFonts w:cs="Arial"/>
          <w:sz w:val="24"/>
          <w:szCs w:val="24"/>
        </w:rPr>
        <w:t xml:space="preserve"> predškolskej prípr</w:t>
      </w:r>
      <w:r w:rsidR="00CC2BE9" w:rsidRPr="00F84F95">
        <w:rPr>
          <w:rFonts w:cs="Arial"/>
          <w:sz w:val="24"/>
          <w:szCs w:val="24"/>
        </w:rPr>
        <w:t>a</w:t>
      </w:r>
      <w:r w:rsidR="00346EAA">
        <w:rPr>
          <w:rFonts w:cs="Arial"/>
          <w:sz w:val="24"/>
          <w:szCs w:val="24"/>
        </w:rPr>
        <w:t>vy  24</w:t>
      </w:r>
      <w:r w:rsidR="00CC2BE9" w:rsidRPr="00F84F9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O</w:t>
      </w:r>
      <w:r w:rsidR="00346EAA">
        <w:rPr>
          <w:rFonts w:cs="Arial"/>
          <w:sz w:val="24"/>
          <w:szCs w:val="24"/>
        </w:rPr>
        <w:t>svedčenie o dosiahnutí predprimárne</w:t>
      </w:r>
      <w:r>
        <w:rPr>
          <w:rFonts w:cs="Arial"/>
          <w:sz w:val="24"/>
          <w:szCs w:val="24"/>
        </w:rPr>
        <w:t>ho vzdelania dostalo 22. detí .</w:t>
      </w:r>
    </w:p>
    <w:p w:rsidR="00CC2BE9" w:rsidRPr="00F84F95" w:rsidRDefault="00CC2BE9" w:rsidP="001657C0">
      <w:pPr>
        <w:pStyle w:val="Zkladntext3"/>
        <w:tabs>
          <w:tab w:val="num" w:pos="284"/>
        </w:tabs>
        <w:spacing w:line="360" w:lineRule="auto"/>
        <w:jc w:val="both"/>
        <w:rPr>
          <w:rFonts w:cs="Arial"/>
          <w:sz w:val="24"/>
          <w:szCs w:val="24"/>
        </w:rPr>
      </w:pPr>
    </w:p>
    <w:p w:rsidR="00CC2BE9" w:rsidRPr="00F84F95" w:rsidRDefault="00CC2BE9" w:rsidP="001657C0">
      <w:pPr>
        <w:pStyle w:val="Zkladntext3"/>
        <w:tabs>
          <w:tab w:val="num" w:pos="284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Údaje o počte zapísaných detí do 1. ročníka</w:t>
      </w:r>
      <w:r w:rsidR="004B2E8F" w:rsidRPr="00F84F95">
        <w:rPr>
          <w:rFonts w:cs="Arial"/>
          <w:b/>
          <w:sz w:val="24"/>
          <w:szCs w:val="24"/>
        </w:rPr>
        <w:t>.</w:t>
      </w:r>
    </w:p>
    <w:p w:rsidR="00E45452" w:rsidRPr="00F84F95" w:rsidRDefault="00036C4E" w:rsidP="00E45452">
      <w:pPr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Do 1.</w:t>
      </w:r>
      <w:r w:rsidR="004675D5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DC78BB">
        <w:rPr>
          <w:rFonts w:ascii="Arial" w:hAnsi="Arial" w:cs="Arial"/>
          <w:sz w:val="24"/>
          <w:szCs w:val="24"/>
          <w:lang w:val="sk-SK"/>
        </w:rPr>
        <w:t>r</w:t>
      </w:r>
      <w:r w:rsidR="004675D5" w:rsidRPr="00F84F95">
        <w:rPr>
          <w:rFonts w:ascii="Arial" w:hAnsi="Arial" w:cs="Arial"/>
          <w:sz w:val="24"/>
          <w:szCs w:val="24"/>
          <w:lang w:val="sk-SK"/>
        </w:rPr>
        <w:t>očníka</w:t>
      </w:r>
      <w:r w:rsidR="00DC78BB">
        <w:rPr>
          <w:rFonts w:ascii="Arial" w:hAnsi="Arial" w:cs="Arial"/>
          <w:sz w:val="24"/>
          <w:szCs w:val="24"/>
          <w:lang w:val="sk-SK"/>
        </w:rPr>
        <w:t xml:space="preserve"> Základnej školy bolo zapísaných</w:t>
      </w:r>
      <w:r w:rsidR="00756F4B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FB6BCE" w:rsidRPr="00F84F95">
        <w:rPr>
          <w:rFonts w:ascii="Arial" w:hAnsi="Arial" w:cs="Arial"/>
          <w:sz w:val="24"/>
          <w:szCs w:val="24"/>
          <w:lang w:val="sk-SK"/>
        </w:rPr>
        <w:t>22</w:t>
      </w:r>
      <w:r w:rsidR="004675D5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CC2BE9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36716F" w:rsidRPr="00F84F95">
        <w:rPr>
          <w:rFonts w:ascii="Arial" w:hAnsi="Arial" w:cs="Arial"/>
          <w:sz w:val="24"/>
          <w:szCs w:val="24"/>
          <w:lang w:val="sk-SK"/>
        </w:rPr>
        <w:t>detí</w:t>
      </w:r>
      <w:r w:rsidR="005B67E9" w:rsidRPr="00F84F95">
        <w:rPr>
          <w:rFonts w:ascii="Arial" w:hAnsi="Arial" w:cs="Arial"/>
          <w:sz w:val="24"/>
          <w:szCs w:val="24"/>
          <w:lang w:val="sk-SK"/>
        </w:rPr>
        <w:t>.</w:t>
      </w:r>
    </w:p>
    <w:p w:rsidR="00CC2BE9" w:rsidRPr="00F84F95" w:rsidRDefault="00B5797A" w:rsidP="001657C0">
      <w:pPr>
        <w:pStyle w:val="Zkladntext3"/>
        <w:tabs>
          <w:tab w:val="num" w:pos="284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.</w:t>
      </w:r>
    </w:p>
    <w:p w:rsidR="00CC2BE9" w:rsidRPr="00F84F95" w:rsidRDefault="00CC2BE9" w:rsidP="001657C0">
      <w:pPr>
        <w:pStyle w:val="Nadpis1"/>
        <w:spacing w:line="360" w:lineRule="auto"/>
        <w:jc w:val="both"/>
        <w:rPr>
          <w:rFonts w:ascii="Arial" w:hAnsi="Arial" w:cs="Arial"/>
          <w:szCs w:val="24"/>
          <w:u w:val="none"/>
          <w:lang w:val="sk-SK"/>
        </w:rPr>
      </w:pPr>
      <w:r w:rsidRPr="00F84F95">
        <w:rPr>
          <w:rFonts w:ascii="Arial" w:hAnsi="Arial" w:cs="Arial"/>
          <w:szCs w:val="24"/>
          <w:u w:val="none"/>
          <w:lang w:val="sk-SK"/>
        </w:rPr>
        <w:t>Údaje o učebných plánoch</w:t>
      </w:r>
      <w:r w:rsidR="004B2E8F" w:rsidRPr="00F84F95">
        <w:rPr>
          <w:rFonts w:ascii="Arial" w:hAnsi="Arial" w:cs="Arial"/>
          <w:szCs w:val="24"/>
          <w:u w:val="none"/>
          <w:lang w:val="sk-SK"/>
        </w:rPr>
        <w:t>.</w:t>
      </w:r>
    </w:p>
    <w:p w:rsidR="00CC2BE9" w:rsidRPr="00F84F95" w:rsidRDefault="00CC2BE9" w:rsidP="008A0C6E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Výchovno–vzdelávací proces bol realizovaný v zmysle základného pedagogi</w:t>
      </w:r>
      <w:r w:rsidRPr="00F84F95">
        <w:rPr>
          <w:rFonts w:ascii="Arial" w:hAnsi="Arial" w:cs="Arial"/>
          <w:sz w:val="24"/>
          <w:szCs w:val="24"/>
          <w:lang w:val="sk-SK"/>
        </w:rPr>
        <w:t>c</w:t>
      </w:r>
      <w:r w:rsidRPr="00F84F95">
        <w:rPr>
          <w:rFonts w:ascii="Arial" w:hAnsi="Arial" w:cs="Arial"/>
          <w:sz w:val="24"/>
          <w:szCs w:val="24"/>
          <w:lang w:val="sk-SK"/>
        </w:rPr>
        <w:t>kého dokumentu pre materské školy ISCED 0 a Pedagogicko-organizačných pokynov Mini</w:t>
      </w:r>
      <w:r w:rsidRPr="00F84F95">
        <w:rPr>
          <w:rFonts w:ascii="Arial" w:hAnsi="Arial" w:cs="Arial"/>
          <w:sz w:val="24"/>
          <w:szCs w:val="24"/>
          <w:lang w:val="sk-SK"/>
        </w:rPr>
        <w:t>s</w:t>
      </w:r>
      <w:r w:rsidRPr="00F84F95">
        <w:rPr>
          <w:rFonts w:ascii="Arial" w:hAnsi="Arial" w:cs="Arial"/>
          <w:sz w:val="24"/>
          <w:szCs w:val="24"/>
          <w:lang w:val="sk-SK"/>
        </w:rPr>
        <w:t>terstva školstva Slove</w:t>
      </w:r>
      <w:r w:rsidR="00DC78BB">
        <w:rPr>
          <w:rFonts w:ascii="Arial" w:hAnsi="Arial" w:cs="Arial"/>
          <w:sz w:val="24"/>
          <w:szCs w:val="24"/>
          <w:lang w:val="sk-SK"/>
        </w:rPr>
        <w:t>nskej republiky  pre školy  2015/2016</w:t>
      </w:r>
      <w:r w:rsidR="004B2E8F" w:rsidRPr="00F84F95">
        <w:rPr>
          <w:rFonts w:ascii="Arial" w:hAnsi="Arial" w:cs="Arial"/>
          <w:sz w:val="24"/>
          <w:szCs w:val="24"/>
          <w:lang w:val="sk-SK"/>
        </w:rPr>
        <w:t xml:space="preserve"> vydané MŠ SR. Ďalej v zmysle </w:t>
      </w:r>
      <w:r w:rsidRPr="00F84F95">
        <w:rPr>
          <w:rFonts w:ascii="Arial" w:hAnsi="Arial" w:cs="Arial"/>
          <w:sz w:val="24"/>
          <w:szCs w:val="24"/>
          <w:lang w:val="sk-SK"/>
        </w:rPr>
        <w:t>Ško</w:t>
      </w:r>
      <w:r w:rsidR="00B5797A" w:rsidRPr="00F84F95">
        <w:rPr>
          <w:rFonts w:ascii="Arial" w:hAnsi="Arial" w:cs="Arial"/>
          <w:sz w:val="24"/>
          <w:szCs w:val="24"/>
          <w:lang w:val="sk-SK"/>
        </w:rPr>
        <w:t>lského vzdelávacieho programu „</w:t>
      </w:r>
      <w:r w:rsidR="0083689A" w:rsidRPr="00F84F95">
        <w:rPr>
          <w:rFonts w:ascii="Arial" w:hAnsi="Arial" w:cs="Arial"/>
          <w:sz w:val="24"/>
          <w:szCs w:val="24"/>
          <w:lang w:val="sk-SK"/>
        </w:rPr>
        <w:t>Slimáčikova</w:t>
      </w:r>
      <w:r w:rsidR="00A30CAA" w:rsidRPr="00F84F95">
        <w:rPr>
          <w:rFonts w:ascii="Arial" w:hAnsi="Arial" w:cs="Arial"/>
          <w:sz w:val="24"/>
          <w:szCs w:val="24"/>
          <w:lang w:val="sk-SK"/>
        </w:rPr>
        <w:t xml:space="preserve"> záhrada“ a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Pracovného plánu školy.  Krúžková činnosť bola riadená vlas</w:t>
      </w:r>
      <w:r w:rsidRPr="00F84F95">
        <w:rPr>
          <w:rFonts w:ascii="Arial" w:hAnsi="Arial" w:cs="Arial"/>
          <w:sz w:val="24"/>
          <w:szCs w:val="24"/>
          <w:lang w:val="sk-SK"/>
        </w:rPr>
        <w:t>t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nými plánmi činnosti. </w:t>
      </w:r>
    </w:p>
    <w:p w:rsidR="00B5797A" w:rsidRPr="00F84F95" w:rsidRDefault="00B5797A" w:rsidP="008A0C6E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:rsidR="00CC2BE9" w:rsidRPr="00F84F95" w:rsidRDefault="00CC2BE9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b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Údaje o počte zamestnancov</w:t>
      </w:r>
      <w:r w:rsidR="00E00109" w:rsidRPr="00F84F95">
        <w:rPr>
          <w:rFonts w:cs="Arial"/>
          <w:b/>
          <w:sz w:val="24"/>
          <w:szCs w:val="24"/>
        </w:rPr>
        <w:t>.</w:t>
      </w:r>
    </w:p>
    <w:p w:rsidR="00036C4E" w:rsidRPr="00F84F95" w:rsidRDefault="00CC2BE9" w:rsidP="008A0C6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Pedagogickí z</w:t>
      </w:r>
      <w:r w:rsidR="001451EE" w:rsidRPr="00F84F95">
        <w:rPr>
          <w:rFonts w:ascii="Arial" w:hAnsi="Arial" w:cs="Arial"/>
          <w:sz w:val="24"/>
          <w:szCs w:val="24"/>
          <w:lang w:val="sk-SK"/>
        </w:rPr>
        <w:t xml:space="preserve">amestnanci sú </w:t>
      </w:r>
      <w:r w:rsidR="00B5797A" w:rsidRPr="00F84F95">
        <w:rPr>
          <w:rFonts w:ascii="Arial" w:hAnsi="Arial" w:cs="Arial"/>
          <w:sz w:val="24"/>
          <w:szCs w:val="24"/>
          <w:lang w:val="sk-SK"/>
        </w:rPr>
        <w:t xml:space="preserve"> kvalifikovan</w:t>
      </w:r>
      <w:r w:rsidR="001343A0" w:rsidRPr="00F84F95">
        <w:rPr>
          <w:rFonts w:ascii="Arial" w:hAnsi="Arial" w:cs="Arial"/>
          <w:sz w:val="24"/>
          <w:szCs w:val="24"/>
          <w:lang w:val="sk-SK"/>
        </w:rPr>
        <w:t>í</w:t>
      </w:r>
      <w:r w:rsidR="00036C4E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1451EE" w:rsidRPr="00F84F95">
        <w:rPr>
          <w:rFonts w:ascii="Arial" w:hAnsi="Arial" w:cs="Arial"/>
          <w:sz w:val="24"/>
          <w:szCs w:val="24"/>
          <w:lang w:val="sk-SK"/>
        </w:rPr>
        <w:t xml:space="preserve"> v zmysle zákona 390 </w:t>
      </w:r>
      <w:r w:rsidR="00036C4E" w:rsidRPr="00F84F95">
        <w:rPr>
          <w:rFonts w:ascii="Arial" w:hAnsi="Arial" w:cs="Arial"/>
          <w:sz w:val="24"/>
          <w:szCs w:val="24"/>
          <w:lang w:val="sk-SK"/>
        </w:rPr>
        <w:t>z 21. októbra 2011</w:t>
      </w:r>
      <w:r w:rsidR="001451EE" w:rsidRPr="00F84F95">
        <w:rPr>
          <w:rFonts w:ascii="Arial" w:hAnsi="Arial" w:cs="Arial"/>
          <w:sz w:val="24"/>
          <w:szCs w:val="24"/>
          <w:lang w:val="sk-SK"/>
        </w:rPr>
        <w:t>,</w:t>
      </w:r>
    </w:p>
    <w:p w:rsidR="00036C4E" w:rsidRPr="00F84F95" w:rsidRDefault="00036C4E" w:rsidP="008A0C6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ktorým sa mení a dopĺňa zákon č. 317/2009 Z. z. o pedagogických zamestnancoch</w:t>
      </w:r>
    </w:p>
    <w:p w:rsidR="00036C4E" w:rsidRPr="00F84F95" w:rsidRDefault="00036C4E" w:rsidP="008A0C6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a odborných zamestnancoch a o zmene a doplnení niektorých zákonov</w:t>
      </w:r>
    </w:p>
    <w:p w:rsidR="00CC2BE9" w:rsidRPr="00F84F95" w:rsidRDefault="00CC2BE9" w:rsidP="008A0C6E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 xml:space="preserve"> S deťmi pracuje </w:t>
      </w:r>
      <w:r w:rsidR="002A175F" w:rsidRPr="00F84F95">
        <w:rPr>
          <w:rFonts w:cs="Arial"/>
          <w:sz w:val="24"/>
          <w:szCs w:val="24"/>
        </w:rPr>
        <w:t>9</w:t>
      </w:r>
      <w:r w:rsidR="00443265" w:rsidRPr="00F84F95">
        <w:rPr>
          <w:rFonts w:cs="Arial"/>
          <w:sz w:val="24"/>
          <w:szCs w:val="24"/>
        </w:rPr>
        <w:t xml:space="preserve"> </w:t>
      </w:r>
      <w:r w:rsidR="004675D5" w:rsidRPr="00F84F95">
        <w:rPr>
          <w:rFonts w:cs="Arial"/>
          <w:sz w:val="24"/>
          <w:szCs w:val="24"/>
        </w:rPr>
        <w:t xml:space="preserve"> kvalifikovaných </w:t>
      </w:r>
      <w:r w:rsidR="00443265" w:rsidRPr="00F84F95">
        <w:rPr>
          <w:rFonts w:cs="Arial"/>
          <w:sz w:val="24"/>
          <w:szCs w:val="24"/>
        </w:rPr>
        <w:t>pedagogických zamestnancov na celý úväzok</w:t>
      </w:r>
      <w:r w:rsidR="00423FF2" w:rsidRPr="00F84F95">
        <w:rPr>
          <w:rFonts w:cs="Arial"/>
          <w:sz w:val="24"/>
          <w:szCs w:val="24"/>
        </w:rPr>
        <w:t>.</w:t>
      </w:r>
    </w:p>
    <w:p w:rsidR="000E42AF" w:rsidRPr="00F84F95" w:rsidRDefault="00CC2BE9" w:rsidP="008A0C6E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V prevádzke sú zamestnané dve upratovačky na celý úväzok a údržbár na úväzok 0,25</w:t>
      </w:r>
      <w:r w:rsidR="004675D5" w:rsidRPr="00F84F95">
        <w:rPr>
          <w:rFonts w:cs="Arial"/>
          <w:sz w:val="24"/>
          <w:szCs w:val="24"/>
        </w:rPr>
        <w:t>.</w:t>
      </w:r>
      <w:r w:rsidRPr="00F84F95">
        <w:rPr>
          <w:rFonts w:cs="Arial"/>
          <w:sz w:val="24"/>
          <w:szCs w:val="24"/>
        </w:rPr>
        <w:t xml:space="preserve"> V školskej jedáln</w:t>
      </w:r>
      <w:r w:rsidR="004675D5" w:rsidRPr="00F84F95">
        <w:rPr>
          <w:rFonts w:cs="Arial"/>
          <w:sz w:val="24"/>
          <w:szCs w:val="24"/>
        </w:rPr>
        <w:t xml:space="preserve">i sú dve kuchárky </w:t>
      </w:r>
      <w:r w:rsidRPr="00F84F95">
        <w:rPr>
          <w:rFonts w:cs="Arial"/>
          <w:sz w:val="24"/>
          <w:szCs w:val="24"/>
        </w:rPr>
        <w:t xml:space="preserve"> a vedúca škols</w:t>
      </w:r>
      <w:r w:rsidR="004B2E8F" w:rsidRPr="00F84F95">
        <w:rPr>
          <w:rFonts w:cs="Arial"/>
          <w:sz w:val="24"/>
          <w:szCs w:val="24"/>
        </w:rPr>
        <w:t>kej jedálne</w:t>
      </w:r>
      <w:r w:rsidR="00443265" w:rsidRPr="00F84F95">
        <w:rPr>
          <w:rFonts w:cs="Arial"/>
          <w:sz w:val="24"/>
          <w:szCs w:val="24"/>
        </w:rPr>
        <w:t xml:space="preserve"> na celý úväzok</w:t>
      </w:r>
      <w:r w:rsidRPr="00F84F95">
        <w:rPr>
          <w:rFonts w:cs="Arial"/>
          <w:sz w:val="24"/>
          <w:szCs w:val="24"/>
        </w:rPr>
        <w:t>.</w:t>
      </w:r>
      <w:r w:rsidR="00423FF2" w:rsidRPr="00F84F95">
        <w:rPr>
          <w:rFonts w:cs="Arial"/>
          <w:sz w:val="24"/>
          <w:szCs w:val="24"/>
        </w:rPr>
        <w:t xml:space="preserve"> </w:t>
      </w:r>
      <w:r w:rsidR="00AF6438" w:rsidRPr="00F84F95">
        <w:rPr>
          <w:rFonts w:cs="Arial"/>
          <w:sz w:val="24"/>
          <w:szCs w:val="24"/>
        </w:rPr>
        <w:t>Mzdová účtovníčka a účtovníčka sú zamestnané na 0,25 úväzku</w:t>
      </w:r>
      <w:r w:rsidR="005C36C3" w:rsidRPr="00F84F95">
        <w:rPr>
          <w:rFonts w:cs="Arial"/>
          <w:sz w:val="24"/>
          <w:szCs w:val="24"/>
        </w:rPr>
        <w:t>.</w:t>
      </w:r>
      <w:r w:rsidR="00423FF2" w:rsidRPr="00F84F95">
        <w:rPr>
          <w:rFonts w:cs="Arial"/>
          <w:sz w:val="24"/>
          <w:szCs w:val="24"/>
        </w:rPr>
        <w:t xml:space="preserve"> </w:t>
      </w:r>
      <w:r w:rsidR="000E42AF" w:rsidRPr="00F84F95">
        <w:rPr>
          <w:rFonts w:cs="Arial"/>
          <w:sz w:val="24"/>
          <w:szCs w:val="24"/>
        </w:rPr>
        <w:t>Celkom 5,75 úväzku  nepedagogických zamestnancov.</w:t>
      </w:r>
    </w:p>
    <w:p w:rsidR="00CC2BE9" w:rsidRPr="00F84F95" w:rsidRDefault="005C36C3" w:rsidP="008A0C6E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Využívame pracovn</w:t>
      </w:r>
      <w:r w:rsidR="00423FF2" w:rsidRPr="00F84F95">
        <w:rPr>
          <w:rFonts w:cs="Arial"/>
          <w:sz w:val="24"/>
          <w:szCs w:val="24"/>
        </w:rPr>
        <w:t>ú silu zamestnancov z</w:t>
      </w:r>
      <w:r w:rsidRPr="00F84F95">
        <w:rPr>
          <w:rFonts w:cs="Arial"/>
          <w:sz w:val="24"/>
          <w:szCs w:val="24"/>
        </w:rPr>
        <w:t xml:space="preserve"> Úradu práce, sociáln</w:t>
      </w:r>
      <w:r w:rsidR="00423FF2" w:rsidRPr="00F84F95">
        <w:rPr>
          <w:rFonts w:cs="Arial"/>
          <w:sz w:val="24"/>
          <w:szCs w:val="24"/>
        </w:rPr>
        <w:t xml:space="preserve">ych vecí a rodiny         </w:t>
      </w:r>
      <w:r w:rsidR="00A948A0" w:rsidRPr="00F84F95">
        <w:rPr>
          <w:rFonts w:cs="Arial"/>
          <w:sz w:val="24"/>
          <w:szCs w:val="24"/>
        </w:rPr>
        <w:t xml:space="preserve"> so sídlom v </w:t>
      </w:r>
      <w:r w:rsidRPr="00F84F95">
        <w:rPr>
          <w:rFonts w:cs="Arial"/>
          <w:sz w:val="24"/>
          <w:szCs w:val="24"/>
        </w:rPr>
        <w:t>Kežmark</w:t>
      </w:r>
      <w:r w:rsidR="00A948A0" w:rsidRPr="00F84F95">
        <w:rPr>
          <w:rFonts w:cs="Arial"/>
          <w:sz w:val="24"/>
          <w:szCs w:val="24"/>
        </w:rPr>
        <w:t>u</w:t>
      </w:r>
      <w:r w:rsidRPr="00F84F95">
        <w:rPr>
          <w:rFonts w:cs="Arial"/>
          <w:sz w:val="24"/>
          <w:szCs w:val="24"/>
        </w:rPr>
        <w:t xml:space="preserve">. </w:t>
      </w:r>
      <w:r w:rsidR="004675D5" w:rsidRPr="00F84F95">
        <w:rPr>
          <w:rFonts w:cs="Arial"/>
          <w:sz w:val="24"/>
          <w:szCs w:val="24"/>
        </w:rPr>
        <w:t>Z</w:t>
      </w:r>
      <w:r w:rsidRPr="00F84F95">
        <w:rPr>
          <w:rFonts w:cs="Arial"/>
          <w:sz w:val="24"/>
          <w:szCs w:val="24"/>
        </w:rPr>
        <w:t>amestnali</w:t>
      </w:r>
      <w:r w:rsidR="004675D5" w:rsidRPr="00F84F95">
        <w:rPr>
          <w:rFonts w:cs="Arial"/>
          <w:sz w:val="24"/>
          <w:szCs w:val="24"/>
        </w:rPr>
        <w:t xml:space="preserve"> sme </w:t>
      </w:r>
      <w:r w:rsidRPr="00F84F95">
        <w:rPr>
          <w:rFonts w:cs="Arial"/>
          <w:sz w:val="24"/>
          <w:szCs w:val="24"/>
        </w:rPr>
        <w:t xml:space="preserve"> jednu zamestnankyňu </w:t>
      </w:r>
      <w:r w:rsidR="00756F4B" w:rsidRPr="00F84F95">
        <w:rPr>
          <w:rFonts w:cs="Arial"/>
          <w:sz w:val="24"/>
          <w:szCs w:val="24"/>
        </w:rPr>
        <w:t xml:space="preserve"> na pozíciu učiteľky</w:t>
      </w:r>
      <w:r w:rsidR="00A948A0" w:rsidRPr="00F84F95">
        <w:rPr>
          <w:rFonts w:cs="Arial"/>
          <w:sz w:val="24"/>
          <w:szCs w:val="24"/>
        </w:rPr>
        <w:t xml:space="preserve">. </w:t>
      </w:r>
    </w:p>
    <w:p w:rsidR="00A30CAA" w:rsidRPr="00F84F95" w:rsidRDefault="00A30CAA" w:rsidP="008A0C6E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b/>
          <w:sz w:val="24"/>
          <w:szCs w:val="24"/>
        </w:rPr>
      </w:pPr>
    </w:p>
    <w:p w:rsidR="00CC2BE9" w:rsidRPr="00F84F95" w:rsidRDefault="00CC2BE9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 xml:space="preserve">Pedagogickí zamestnanci: </w:t>
      </w:r>
    </w:p>
    <w:p w:rsidR="00CC2BE9" w:rsidRPr="00F84F95" w:rsidRDefault="00CC2BE9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 xml:space="preserve">riaditeľka MŠ: </w:t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  <w:t xml:space="preserve">štatutárny zástupca:  Mgr. Elena Malinová </w:t>
      </w:r>
    </w:p>
    <w:p w:rsidR="00DA0B4D" w:rsidRPr="00F84F95" w:rsidRDefault="00CC2BE9" w:rsidP="001657C0">
      <w:pPr>
        <w:pStyle w:val="Zkladntext3"/>
        <w:tabs>
          <w:tab w:val="num" w:pos="-56"/>
        </w:tabs>
        <w:spacing w:line="360" w:lineRule="auto"/>
        <w:ind w:left="2832" w:hanging="2804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kvalifikované učiteľky:</w:t>
      </w:r>
      <w:r w:rsidRPr="00F84F95">
        <w:rPr>
          <w:rFonts w:cs="Arial"/>
          <w:sz w:val="24"/>
          <w:szCs w:val="24"/>
        </w:rPr>
        <w:tab/>
      </w:r>
      <w:r w:rsidR="00E00109" w:rsidRPr="00F84F95">
        <w:rPr>
          <w:rFonts w:cs="Arial"/>
          <w:sz w:val="24"/>
          <w:szCs w:val="24"/>
        </w:rPr>
        <w:t xml:space="preserve"> </w:t>
      </w:r>
      <w:r w:rsidR="00FC10AD" w:rsidRPr="00F84F95">
        <w:rPr>
          <w:rFonts w:cs="Arial"/>
          <w:sz w:val="24"/>
          <w:szCs w:val="24"/>
        </w:rPr>
        <w:t xml:space="preserve">Alžbeta </w:t>
      </w:r>
      <w:r w:rsidRPr="00F84F95">
        <w:rPr>
          <w:rFonts w:cs="Arial"/>
          <w:sz w:val="24"/>
          <w:szCs w:val="24"/>
        </w:rPr>
        <w:t>Wawreková</w:t>
      </w:r>
      <w:r w:rsidR="00E00109" w:rsidRPr="00F84F95">
        <w:rPr>
          <w:rFonts w:cs="Arial"/>
          <w:sz w:val="24"/>
          <w:szCs w:val="24"/>
        </w:rPr>
        <w:t>,</w:t>
      </w:r>
      <w:r w:rsidRPr="00F84F95">
        <w:rPr>
          <w:rFonts w:cs="Arial"/>
          <w:sz w:val="24"/>
          <w:szCs w:val="24"/>
        </w:rPr>
        <w:t xml:space="preserve"> </w:t>
      </w:r>
      <w:r w:rsidR="00FC10AD" w:rsidRPr="00F84F95">
        <w:rPr>
          <w:rFonts w:cs="Arial"/>
          <w:sz w:val="24"/>
          <w:szCs w:val="24"/>
        </w:rPr>
        <w:t xml:space="preserve">Jitka </w:t>
      </w:r>
      <w:r w:rsidR="00E00109" w:rsidRPr="00F84F95">
        <w:rPr>
          <w:rFonts w:cs="Arial"/>
          <w:sz w:val="24"/>
          <w:szCs w:val="24"/>
        </w:rPr>
        <w:t>Cveková</w:t>
      </w:r>
      <w:r w:rsidR="00FC10AD" w:rsidRPr="00F84F95">
        <w:rPr>
          <w:rFonts w:cs="Arial"/>
          <w:sz w:val="24"/>
          <w:szCs w:val="24"/>
        </w:rPr>
        <w:t>, Monika Kriššáková,  Danka Kubová,</w:t>
      </w:r>
      <w:r w:rsidR="00756F4B" w:rsidRPr="00F84F95">
        <w:rPr>
          <w:rFonts w:cs="Arial"/>
          <w:sz w:val="24"/>
          <w:szCs w:val="24"/>
        </w:rPr>
        <w:t xml:space="preserve"> Mgr.</w:t>
      </w:r>
      <w:r w:rsidR="009F3C98" w:rsidRPr="00F84F95">
        <w:rPr>
          <w:rFonts w:cs="Arial"/>
          <w:sz w:val="24"/>
          <w:szCs w:val="24"/>
        </w:rPr>
        <w:t xml:space="preserve"> </w:t>
      </w:r>
      <w:r w:rsidR="00ED75C4" w:rsidRPr="00F84F95">
        <w:rPr>
          <w:rFonts w:cs="Arial"/>
          <w:sz w:val="24"/>
          <w:szCs w:val="24"/>
        </w:rPr>
        <w:t xml:space="preserve">Katarína </w:t>
      </w:r>
      <w:r w:rsidR="00DC78BB">
        <w:rPr>
          <w:rFonts w:cs="Arial"/>
          <w:sz w:val="24"/>
          <w:szCs w:val="24"/>
        </w:rPr>
        <w:t>Šromovská</w:t>
      </w:r>
      <w:r w:rsidR="009F3C98" w:rsidRPr="00F84F95">
        <w:rPr>
          <w:rFonts w:cs="Arial"/>
          <w:sz w:val="24"/>
          <w:szCs w:val="24"/>
        </w:rPr>
        <w:t xml:space="preserve">, </w:t>
      </w:r>
      <w:r w:rsidR="00756F4B" w:rsidRPr="00F84F95">
        <w:rPr>
          <w:rFonts w:cs="Arial"/>
          <w:sz w:val="24"/>
          <w:szCs w:val="24"/>
        </w:rPr>
        <w:t>Anna Malinová,</w:t>
      </w:r>
    </w:p>
    <w:p w:rsidR="00CC2BE9" w:rsidRPr="00F84F95" w:rsidRDefault="00DA0B4D" w:rsidP="001657C0">
      <w:pPr>
        <w:pStyle w:val="Zkladntext3"/>
        <w:tabs>
          <w:tab w:val="num" w:pos="-56"/>
        </w:tabs>
        <w:spacing w:line="360" w:lineRule="auto"/>
        <w:ind w:left="2832" w:hanging="2804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ab/>
      </w:r>
      <w:r w:rsidR="009F3C98" w:rsidRPr="00F84F95">
        <w:rPr>
          <w:rFonts w:cs="Arial"/>
          <w:sz w:val="24"/>
          <w:szCs w:val="24"/>
        </w:rPr>
        <w:t xml:space="preserve">Bc. </w:t>
      </w:r>
      <w:r w:rsidR="00ED75C4" w:rsidRPr="00F84F95">
        <w:rPr>
          <w:rFonts w:cs="Arial"/>
          <w:sz w:val="24"/>
          <w:szCs w:val="24"/>
        </w:rPr>
        <w:t xml:space="preserve">Ivona </w:t>
      </w:r>
      <w:r w:rsidR="002A175F" w:rsidRPr="00F84F95">
        <w:rPr>
          <w:rFonts w:cs="Arial"/>
          <w:sz w:val="24"/>
          <w:szCs w:val="24"/>
        </w:rPr>
        <w:t>Kicošová</w:t>
      </w:r>
      <w:r w:rsidR="009F3C98" w:rsidRPr="00F84F95">
        <w:rPr>
          <w:rFonts w:cs="Arial"/>
          <w:sz w:val="24"/>
          <w:szCs w:val="24"/>
        </w:rPr>
        <w:t xml:space="preserve"> </w:t>
      </w:r>
      <w:r w:rsidR="006738D6">
        <w:rPr>
          <w:rFonts w:cs="Arial"/>
          <w:sz w:val="24"/>
          <w:szCs w:val="24"/>
        </w:rPr>
        <w:t>, Bc. Iveta Tropová</w:t>
      </w:r>
    </w:p>
    <w:p w:rsidR="00CC2BE9" w:rsidRPr="00F84F95" w:rsidRDefault="00CC2BE9" w:rsidP="000B58E5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  <w:t xml:space="preserve"> </w:t>
      </w:r>
    </w:p>
    <w:p w:rsidR="00CC2BE9" w:rsidRPr="00F84F95" w:rsidRDefault="00CC2BE9" w:rsidP="000B58E5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Nepedagogickí zamestnanci:</w:t>
      </w:r>
      <w:r w:rsidR="00443265" w:rsidRPr="00F84F95">
        <w:rPr>
          <w:rFonts w:cs="Arial"/>
          <w:sz w:val="24"/>
          <w:szCs w:val="24"/>
        </w:rPr>
        <w:tab/>
      </w:r>
      <w:r w:rsidR="00E434A3" w:rsidRPr="00F84F95">
        <w:rPr>
          <w:rFonts w:cs="Arial"/>
          <w:sz w:val="24"/>
          <w:szCs w:val="24"/>
        </w:rPr>
        <w:t xml:space="preserve">Iveta </w:t>
      </w:r>
      <w:r w:rsidRPr="00F84F95">
        <w:rPr>
          <w:rFonts w:cs="Arial"/>
          <w:sz w:val="24"/>
          <w:szCs w:val="24"/>
        </w:rPr>
        <w:t xml:space="preserve">Dluhá </w:t>
      </w:r>
      <w:r w:rsidR="006738D6">
        <w:rPr>
          <w:rFonts w:cs="Arial"/>
          <w:sz w:val="24"/>
          <w:szCs w:val="24"/>
        </w:rPr>
        <w:t xml:space="preserve"> dlhodobo práceneschopná</w:t>
      </w:r>
    </w:p>
    <w:p w:rsidR="00443265" w:rsidRPr="00F84F95" w:rsidRDefault="006738D6" w:rsidP="000B58E5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Šromovská Magdaléna</w:t>
      </w:r>
    </w:p>
    <w:p w:rsidR="00CC2BE9" w:rsidRPr="00F84F95" w:rsidRDefault="00CC2BE9" w:rsidP="000B58E5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</w:r>
      <w:r w:rsidR="00B5797A" w:rsidRPr="00F84F95">
        <w:rPr>
          <w:rFonts w:cs="Arial"/>
          <w:sz w:val="24"/>
          <w:szCs w:val="24"/>
        </w:rPr>
        <w:tab/>
      </w:r>
      <w:r w:rsidR="00E434A3" w:rsidRPr="00F84F95">
        <w:rPr>
          <w:rFonts w:cs="Arial"/>
          <w:sz w:val="24"/>
          <w:szCs w:val="24"/>
        </w:rPr>
        <w:t xml:space="preserve">Stanislav </w:t>
      </w:r>
      <w:r w:rsidRPr="00F84F95">
        <w:rPr>
          <w:rFonts w:cs="Arial"/>
          <w:sz w:val="24"/>
          <w:szCs w:val="24"/>
        </w:rPr>
        <w:t xml:space="preserve">Melkovič </w:t>
      </w:r>
    </w:p>
    <w:p w:rsidR="00A30CAA" w:rsidRPr="00F84F95" w:rsidRDefault="00C222FD" w:rsidP="000B58E5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  <w:t>Samelová Viera</w:t>
      </w:r>
    </w:p>
    <w:p w:rsidR="00CC2BE9" w:rsidRPr="00F84F95" w:rsidRDefault="00CC2BE9" w:rsidP="000B58E5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Zamestnanci školskej jedálne</w:t>
      </w:r>
      <w:r w:rsidR="005B67E9" w:rsidRPr="00F84F95">
        <w:rPr>
          <w:rFonts w:cs="Arial"/>
          <w:sz w:val="24"/>
          <w:szCs w:val="24"/>
          <w:u w:val="single"/>
        </w:rPr>
        <w:t>:</w:t>
      </w:r>
    </w:p>
    <w:p w:rsidR="00CC2BE9" w:rsidRPr="00F84F95" w:rsidRDefault="00CC2BE9" w:rsidP="000B58E5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Vedúca ŠJ:</w:t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  <w:t>PhDr. Jana Duľová</w:t>
      </w:r>
    </w:p>
    <w:p w:rsidR="00CC2BE9" w:rsidRPr="00F84F95" w:rsidRDefault="00CC2BE9" w:rsidP="000B58E5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Hlavná kuchárka:</w:t>
      </w:r>
      <w:r w:rsidRPr="00F84F95">
        <w:rPr>
          <w:rFonts w:cs="Arial"/>
          <w:sz w:val="24"/>
          <w:szCs w:val="24"/>
        </w:rPr>
        <w:tab/>
      </w:r>
      <w:r w:rsidRPr="00F84F95">
        <w:rPr>
          <w:rFonts w:cs="Arial"/>
          <w:sz w:val="24"/>
          <w:szCs w:val="24"/>
        </w:rPr>
        <w:tab/>
      </w:r>
      <w:r w:rsidR="00E434A3" w:rsidRPr="00F84F95">
        <w:rPr>
          <w:rFonts w:cs="Arial"/>
          <w:sz w:val="24"/>
          <w:szCs w:val="24"/>
        </w:rPr>
        <w:t xml:space="preserve">Ľudmila </w:t>
      </w:r>
      <w:r w:rsidRPr="00F84F95">
        <w:rPr>
          <w:rFonts w:cs="Arial"/>
          <w:sz w:val="24"/>
          <w:szCs w:val="24"/>
        </w:rPr>
        <w:t xml:space="preserve">Pitoňáková </w:t>
      </w:r>
    </w:p>
    <w:p w:rsidR="00CC2BE9" w:rsidRPr="00F84F95" w:rsidRDefault="00CC2BE9" w:rsidP="000B58E5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Pomocná kuchár</w:t>
      </w:r>
      <w:r w:rsidR="00B5797A" w:rsidRPr="00F84F95">
        <w:rPr>
          <w:rFonts w:cs="Arial"/>
          <w:sz w:val="24"/>
          <w:szCs w:val="24"/>
        </w:rPr>
        <w:t>ka:</w:t>
      </w:r>
      <w:r w:rsidR="00B5797A" w:rsidRPr="00F84F95">
        <w:rPr>
          <w:rFonts w:cs="Arial"/>
          <w:sz w:val="24"/>
          <w:szCs w:val="24"/>
        </w:rPr>
        <w:tab/>
      </w:r>
      <w:r w:rsidR="00E434A3" w:rsidRPr="00F84F95">
        <w:rPr>
          <w:rFonts w:cs="Arial"/>
          <w:sz w:val="24"/>
          <w:szCs w:val="24"/>
        </w:rPr>
        <w:t xml:space="preserve">Mária </w:t>
      </w:r>
      <w:r w:rsidRPr="00F84F95">
        <w:rPr>
          <w:rFonts w:cs="Arial"/>
          <w:sz w:val="24"/>
          <w:szCs w:val="24"/>
        </w:rPr>
        <w:t xml:space="preserve">Vidová  </w:t>
      </w:r>
    </w:p>
    <w:p w:rsidR="00CC2BE9" w:rsidRPr="00F84F95" w:rsidRDefault="00CC2BE9" w:rsidP="000B58E5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:rsidR="00CC2BE9" w:rsidRPr="00F84F95" w:rsidRDefault="00B5797A" w:rsidP="000B58E5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Mzdová účtovníčka: </w:t>
      </w:r>
      <w:r w:rsidRPr="00F84F95">
        <w:rPr>
          <w:rFonts w:ascii="Arial" w:hAnsi="Arial" w:cs="Arial"/>
          <w:sz w:val="24"/>
          <w:szCs w:val="24"/>
          <w:lang w:val="sk-SK"/>
        </w:rPr>
        <w:tab/>
      </w:r>
      <w:r w:rsidR="00E434A3" w:rsidRPr="00F84F95">
        <w:rPr>
          <w:rFonts w:ascii="Arial" w:hAnsi="Arial" w:cs="Arial"/>
          <w:sz w:val="24"/>
          <w:szCs w:val="24"/>
          <w:lang w:val="sk-SK"/>
        </w:rPr>
        <w:t xml:space="preserve">Jarmila </w:t>
      </w:r>
      <w:r w:rsidR="00CC2BE9" w:rsidRPr="00F84F95">
        <w:rPr>
          <w:rFonts w:ascii="Arial" w:hAnsi="Arial" w:cs="Arial"/>
          <w:sz w:val="24"/>
          <w:szCs w:val="24"/>
          <w:lang w:val="sk-SK"/>
        </w:rPr>
        <w:t xml:space="preserve">Fraštiová </w:t>
      </w:r>
    </w:p>
    <w:p w:rsidR="00CC2BE9" w:rsidRPr="00F84F95" w:rsidRDefault="006F49A5" w:rsidP="000B58E5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Ekonomická účtovníčka:</w:t>
      </w:r>
      <w:r w:rsidRPr="00F84F95">
        <w:rPr>
          <w:rFonts w:ascii="Arial" w:hAnsi="Arial" w:cs="Arial"/>
          <w:sz w:val="24"/>
          <w:szCs w:val="24"/>
          <w:lang w:val="sk-SK"/>
        </w:rPr>
        <w:tab/>
      </w:r>
      <w:r w:rsidR="006738D6">
        <w:rPr>
          <w:rFonts w:ascii="Arial" w:hAnsi="Arial" w:cs="Arial"/>
          <w:sz w:val="24"/>
          <w:szCs w:val="24"/>
          <w:lang w:val="sk-SK"/>
        </w:rPr>
        <w:t>Andrea Garanová</w:t>
      </w:r>
      <w:r w:rsidR="00B5797A" w:rsidRPr="00F84F95">
        <w:rPr>
          <w:rFonts w:ascii="Arial" w:hAnsi="Arial" w:cs="Arial"/>
          <w:sz w:val="24"/>
          <w:szCs w:val="24"/>
          <w:lang w:val="sk-SK"/>
        </w:rPr>
        <w:t xml:space="preserve">  </w:t>
      </w:r>
    </w:p>
    <w:p w:rsidR="00CC2BE9" w:rsidRPr="00F84F95" w:rsidRDefault="00CC2BE9" w:rsidP="000B58E5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:rsidR="00CC2BE9" w:rsidRPr="00A4677C" w:rsidRDefault="00CC2BE9" w:rsidP="000B58E5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b/>
          <w:sz w:val="24"/>
          <w:szCs w:val="24"/>
        </w:rPr>
      </w:pPr>
      <w:r w:rsidRPr="00A4677C">
        <w:rPr>
          <w:rFonts w:cs="Arial"/>
          <w:b/>
          <w:sz w:val="24"/>
          <w:szCs w:val="24"/>
        </w:rPr>
        <w:t>Údaje o ďalšom vzdelávaní pedagogických zamestnancov školy</w:t>
      </w:r>
      <w:r w:rsidR="00E00109" w:rsidRPr="00A4677C">
        <w:rPr>
          <w:rFonts w:cs="Arial"/>
          <w:b/>
          <w:sz w:val="24"/>
          <w:szCs w:val="24"/>
        </w:rPr>
        <w:t>.</w:t>
      </w:r>
    </w:p>
    <w:p w:rsidR="00CC2BE9" w:rsidRPr="00A4677C" w:rsidRDefault="00E750D2" w:rsidP="000B58E5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A4677C">
        <w:rPr>
          <w:rFonts w:ascii="Arial" w:hAnsi="Arial" w:cs="Arial"/>
          <w:sz w:val="24"/>
          <w:szCs w:val="24"/>
          <w:lang w:val="sk-SK"/>
        </w:rPr>
        <w:t>V</w:t>
      </w:r>
      <w:r w:rsidR="00015021" w:rsidRPr="00A4677C">
        <w:rPr>
          <w:rFonts w:ascii="Arial" w:hAnsi="Arial" w:cs="Arial"/>
          <w:sz w:val="24"/>
          <w:szCs w:val="24"/>
          <w:lang w:val="sk-SK"/>
        </w:rPr>
        <w:t> </w:t>
      </w:r>
      <w:r w:rsidRPr="00A4677C">
        <w:rPr>
          <w:rFonts w:ascii="Arial" w:hAnsi="Arial" w:cs="Arial"/>
          <w:sz w:val="24"/>
          <w:szCs w:val="24"/>
          <w:lang w:val="sk-SK"/>
        </w:rPr>
        <w:t>zmysle</w:t>
      </w:r>
      <w:r w:rsidR="00B5797A" w:rsidRPr="00A4677C">
        <w:rPr>
          <w:rFonts w:ascii="Arial" w:hAnsi="Arial" w:cs="Arial"/>
          <w:sz w:val="24"/>
          <w:szCs w:val="24"/>
          <w:lang w:val="sk-SK"/>
        </w:rPr>
        <w:t xml:space="preserve"> § </w:t>
      </w:r>
      <w:r w:rsidR="00015021" w:rsidRPr="00A4677C">
        <w:rPr>
          <w:rFonts w:ascii="Arial" w:hAnsi="Arial" w:cs="Arial"/>
          <w:sz w:val="24"/>
          <w:szCs w:val="24"/>
          <w:lang w:val="sk-SK"/>
        </w:rPr>
        <w:t>35</w:t>
      </w:r>
      <w:r w:rsidRPr="00A4677C">
        <w:rPr>
          <w:rFonts w:ascii="Arial" w:hAnsi="Arial" w:cs="Arial"/>
          <w:sz w:val="24"/>
          <w:szCs w:val="24"/>
          <w:lang w:val="sk-SK"/>
        </w:rPr>
        <w:t xml:space="preserve"> zákona 317/2009 Z.z.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 z 24.júna</w:t>
      </w:r>
      <w:r w:rsidR="00CC2BE9" w:rsidRPr="00A4677C">
        <w:rPr>
          <w:rFonts w:ascii="Arial" w:hAnsi="Arial" w:cs="Arial"/>
          <w:sz w:val="24"/>
          <w:szCs w:val="24"/>
          <w:lang w:val="sk-SK"/>
        </w:rPr>
        <w:t xml:space="preserve"> 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 2009 o pedagogických </w:t>
      </w:r>
      <w:r w:rsidR="00193C96" w:rsidRPr="00A4677C">
        <w:rPr>
          <w:rFonts w:ascii="Arial" w:hAnsi="Arial" w:cs="Arial"/>
          <w:sz w:val="24"/>
          <w:szCs w:val="24"/>
          <w:lang w:val="sk-SK"/>
        </w:rPr>
        <w:t>zamestnancoch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 a odborných </w:t>
      </w:r>
      <w:r w:rsidR="00193C96" w:rsidRPr="00A4677C">
        <w:rPr>
          <w:rFonts w:ascii="Arial" w:hAnsi="Arial" w:cs="Arial"/>
          <w:sz w:val="24"/>
          <w:szCs w:val="24"/>
          <w:lang w:val="sk-SK"/>
        </w:rPr>
        <w:t>zamestnanco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ch a o zmene a doplnení niektorých </w:t>
      </w:r>
      <w:r w:rsidR="00193C96" w:rsidRPr="00A4677C">
        <w:rPr>
          <w:rFonts w:ascii="Arial" w:hAnsi="Arial" w:cs="Arial"/>
          <w:sz w:val="24"/>
          <w:szCs w:val="24"/>
          <w:lang w:val="sk-SK"/>
        </w:rPr>
        <w:t>zákonov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 je kontinuálne </w:t>
      </w:r>
      <w:r w:rsidR="00193C96" w:rsidRPr="00A4677C">
        <w:rPr>
          <w:rFonts w:ascii="Arial" w:hAnsi="Arial" w:cs="Arial"/>
          <w:sz w:val="24"/>
          <w:szCs w:val="24"/>
          <w:lang w:val="sk-SK"/>
        </w:rPr>
        <w:t>vzdelávanie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 </w:t>
      </w:r>
      <w:r w:rsidR="00193C96" w:rsidRPr="00A4677C">
        <w:rPr>
          <w:rFonts w:ascii="Arial" w:hAnsi="Arial" w:cs="Arial"/>
          <w:sz w:val="24"/>
          <w:szCs w:val="24"/>
          <w:lang w:val="sk-SK"/>
        </w:rPr>
        <w:t xml:space="preserve"> chápané 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ako súčasť </w:t>
      </w:r>
      <w:r w:rsidR="00193C96" w:rsidRPr="00A4677C">
        <w:rPr>
          <w:rFonts w:ascii="Arial" w:hAnsi="Arial" w:cs="Arial"/>
          <w:sz w:val="24"/>
          <w:szCs w:val="24"/>
          <w:lang w:val="sk-SK"/>
        </w:rPr>
        <w:t>celoživotného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 </w:t>
      </w:r>
      <w:r w:rsidR="00024D65" w:rsidRPr="00A4677C">
        <w:rPr>
          <w:rFonts w:ascii="Arial" w:hAnsi="Arial" w:cs="Arial"/>
          <w:sz w:val="24"/>
          <w:szCs w:val="24"/>
          <w:lang w:val="sk-SK"/>
        </w:rPr>
        <w:t>vzdelávania. J</w:t>
      </w:r>
      <w:r w:rsidR="00015021" w:rsidRPr="00A4677C">
        <w:rPr>
          <w:rFonts w:ascii="Arial" w:hAnsi="Arial" w:cs="Arial"/>
          <w:sz w:val="24"/>
          <w:szCs w:val="24"/>
          <w:lang w:val="sk-SK"/>
        </w:rPr>
        <w:t>e</w:t>
      </w:r>
      <w:r w:rsidR="00E00109" w:rsidRPr="00A4677C">
        <w:rPr>
          <w:rFonts w:ascii="Arial" w:hAnsi="Arial" w:cs="Arial"/>
          <w:sz w:val="24"/>
          <w:szCs w:val="24"/>
          <w:lang w:val="sk-SK"/>
        </w:rPr>
        <w:t xml:space="preserve"> to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 sústa</w:t>
      </w:r>
      <w:r w:rsidR="00E00109" w:rsidRPr="00A4677C">
        <w:rPr>
          <w:rFonts w:ascii="Arial" w:hAnsi="Arial" w:cs="Arial"/>
          <w:sz w:val="24"/>
          <w:szCs w:val="24"/>
          <w:lang w:val="sk-SK"/>
        </w:rPr>
        <w:t>vný proces nadobúdania vedomostí</w:t>
      </w:r>
      <w:r w:rsidR="00015021" w:rsidRPr="00A4677C">
        <w:rPr>
          <w:rFonts w:ascii="Arial" w:hAnsi="Arial" w:cs="Arial"/>
          <w:sz w:val="24"/>
          <w:szCs w:val="24"/>
          <w:lang w:val="sk-SK"/>
        </w:rPr>
        <w:t>,</w:t>
      </w:r>
      <w:r w:rsidR="00024D65" w:rsidRPr="00A4677C">
        <w:rPr>
          <w:rFonts w:ascii="Arial" w:hAnsi="Arial" w:cs="Arial"/>
          <w:sz w:val="24"/>
          <w:szCs w:val="24"/>
          <w:lang w:val="sk-SK"/>
        </w:rPr>
        <w:t xml:space="preserve"> </w:t>
      </w:r>
      <w:r w:rsidR="00E00109" w:rsidRPr="00A4677C">
        <w:rPr>
          <w:rFonts w:ascii="Arial" w:hAnsi="Arial" w:cs="Arial"/>
          <w:sz w:val="24"/>
          <w:szCs w:val="24"/>
          <w:lang w:val="sk-SK"/>
        </w:rPr>
        <w:t>zručností a spôsobilostí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 s cieľom udržiavania,</w:t>
      </w:r>
      <w:r w:rsidR="00024D65" w:rsidRPr="00A4677C">
        <w:rPr>
          <w:rFonts w:ascii="Arial" w:hAnsi="Arial" w:cs="Arial"/>
          <w:sz w:val="24"/>
          <w:szCs w:val="24"/>
          <w:lang w:val="sk-SK"/>
        </w:rPr>
        <w:t xml:space="preserve"> </w:t>
      </w:r>
      <w:r w:rsidR="00015021" w:rsidRPr="00A4677C">
        <w:rPr>
          <w:rFonts w:ascii="Arial" w:hAnsi="Arial" w:cs="Arial"/>
          <w:sz w:val="24"/>
          <w:szCs w:val="24"/>
          <w:lang w:val="sk-SK"/>
        </w:rPr>
        <w:t>obnovovania,</w:t>
      </w:r>
      <w:r w:rsidR="00024D65" w:rsidRPr="00A4677C">
        <w:rPr>
          <w:rFonts w:ascii="Arial" w:hAnsi="Arial" w:cs="Arial"/>
          <w:sz w:val="24"/>
          <w:szCs w:val="24"/>
          <w:lang w:val="sk-SK"/>
        </w:rPr>
        <w:t xml:space="preserve"> </w:t>
      </w:r>
      <w:r w:rsidR="00015021" w:rsidRPr="00A4677C">
        <w:rPr>
          <w:rFonts w:ascii="Arial" w:hAnsi="Arial" w:cs="Arial"/>
          <w:sz w:val="24"/>
          <w:szCs w:val="24"/>
          <w:lang w:val="sk-SK"/>
        </w:rPr>
        <w:t>zdokonaľovania,</w:t>
      </w:r>
      <w:r w:rsidR="00024D65" w:rsidRPr="00A4677C">
        <w:rPr>
          <w:rFonts w:ascii="Arial" w:hAnsi="Arial" w:cs="Arial"/>
          <w:sz w:val="24"/>
          <w:szCs w:val="24"/>
          <w:lang w:val="sk-SK"/>
        </w:rPr>
        <w:t xml:space="preserve"> 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rozširovania a </w:t>
      </w:r>
      <w:r w:rsidR="00024D65" w:rsidRPr="00A4677C">
        <w:rPr>
          <w:rFonts w:ascii="Arial" w:hAnsi="Arial" w:cs="Arial"/>
          <w:sz w:val="24"/>
          <w:szCs w:val="24"/>
          <w:lang w:val="sk-SK"/>
        </w:rPr>
        <w:t>dopĺňania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 profesijných </w:t>
      </w:r>
      <w:r w:rsidR="00E00109" w:rsidRPr="00A4677C">
        <w:rPr>
          <w:rFonts w:ascii="Arial" w:hAnsi="Arial" w:cs="Arial"/>
          <w:sz w:val="24"/>
          <w:szCs w:val="24"/>
          <w:lang w:val="sk-SK"/>
        </w:rPr>
        <w:t>kompetencií</w:t>
      </w:r>
      <w:r w:rsidR="00015021" w:rsidRPr="00A4677C">
        <w:rPr>
          <w:rFonts w:ascii="Arial" w:hAnsi="Arial" w:cs="Arial"/>
          <w:sz w:val="24"/>
          <w:szCs w:val="24"/>
          <w:lang w:val="sk-SK"/>
        </w:rPr>
        <w:t xml:space="preserve"> </w:t>
      </w:r>
      <w:r w:rsidR="00193C96" w:rsidRPr="00A4677C">
        <w:rPr>
          <w:rFonts w:ascii="Arial" w:hAnsi="Arial" w:cs="Arial"/>
          <w:sz w:val="24"/>
          <w:szCs w:val="24"/>
          <w:lang w:val="sk-SK"/>
        </w:rPr>
        <w:t>pedagogického  zamestnanca</w:t>
      </w:r>
      <w:r w:rsidR="009111CB" w:rsidRPr="00A4677C">
        <w:rPr>
          <w:rFonts w:ascii="Arial" w:hAnsi="Arial" w:cs="Arial"/>
          <w:sz w:val="24"/>
          <w:szCs w:val="24"/>
          <w:lang w:val="sk-SK"/>
        </w:rPr>
        <w:t xml:space="preserve"> p</w:t>
      </w:r>
      <w:r w:rsidR="00024D65" w:rsidRPr="00A4677C">
        <w:rPr>
          <w:rFonts w:ascii="Arial" w:hAnsi="Arial" w:cs="Arial"/>
          <w:sz w:val="24"/>
          <w:szCs w:val="24"/>
          <w:lang w:val="sk-SK"/>
        </w:rPr>
        <w:t>otrebných na výkon pe</w:t>
      </w:r>
      <w:r w:rsidR="006F49A5" w:rsidRPr="00A4677C">
        <w:rPr>
          <w:rFonts w:ascii="Arial" w:hAnsi="Arial" w:cs="Arial"/>
          <w:sz w:val="24"/>
          <w:szCs w:val="24"/>
          <w:lang w:val="sk-SK"/>
        </w:rPr>
        <w:t xml:space="preserve">dagogickej </w:t>
      </w:r>
      <w:r w:rsidR="00C343F9" w:rsidRPr="00A4677C">
        <w:rPr>
          <w:rFonts w:ascii="Arial" w:hAnsi="Arial" w:cs="Arial"/>
          <w:sz w:val="24"/>
          <w:szCs w:val="24"/>
          <w:lang w:val="sk-SK"/>
        </w:rPr>
        <w:t xml:space="preserve"> činnosti.</w:t>
      </w:r>
    </w:p>
    <w:p w:rsidR="00816C99" w:rsidRPr="00A4677C" w:rsidRDefault="005C36C3" w:rsidP="00756F4B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A4677C">
        <w:rPr>
          <w:rFonts w:ascii="Arial" w:hAnsi="Arial" w:cs="Arial"/>
          <w:sz w:val="24"/>
          <w:szCs w:val="24"/>
          <w:lang w:val="sk-SK"/>
        </w:rPr>
        <w:t xml:space="preserve">Pedagogickí </w:t>
      </w:r>
      <w:r w:rsidR="00024D65" w:rsidRPr="00A4677C">
        <w:rPr>
          <w:rFonts w:ascii="Arial" w:hAnsi="Arial" w:cs="Arial"/>
          <w:sz w:val="24"/>
          <w:szCs w:val="24"/>
          <w:lang w:val="sk-SK"/>
        </w:rPr>
        <w:t xml:space="preserve"> zamestnanci boli zaradení do </w:t>
      </w:r>
      <w:r w:rsidR="00884049" w:rsidRPr="00A4677C">
        <w:rPr>
          <w:rFonts w:ascii="Arial" w:hAnsi="Arial" w:cs="Arial"/>
          <w:sz w:val="24"/>
          <w:szCs w:val="24"/>
          <w:lang w:val="sk-SK"/>
        </w:rPr>
        <w:t>inovačného</w:t>
      </w:r>
      <w:r w:rsidR="00CE1574" w:rsidRPr="00A4677C">
        <w:rPr>
          <w:rFonts w:ascii="Arial" w:hAnsi="Arial" w:cs="Arial"/>
          <w:sz w:val="24"/>
          <w:szCs w:val="24"/>
          <w:lang w:val="sk-SK"/>
        </w:rPr>
        <w:t xml:space="preserve"> vzdelávania v</w:t>
      </w:r>
      <w:r w:rsidR="00884049" w:rsidRPr="00A4677C">
        <w:rPr>
          <w:rFonts w:ascii="Arial" w:hAnsi="Arial" w:cs="Arial"/>
          <w:sz w:val="24"/>
          <w:szCs w:val="24"/>
          <w:lang w:val="sk-SK"/>
        </w:rPr>
        <w:t xml:space="preserve"> rámci </w:t>
      </w:r>
      <w:r w:rsidR="00024D65" w:rsidRPr="00A4677C">
        <w:rPr>
          <w:rFonts w:ascii="Arial" w:hAnsi="Arial" w:cs="Arial"/>
          <w:sz w:val="24"/>
          <w:szCs w:val="24"/>
          <w:lang w:val="sk-SK"/>
        </w:rPr>
        <w:t xml:space="preserve"> Národného projektu Vzdelávanie pedagogických z</w:t>
      </w:r>
      <w:r w:rsidR="00024D65" w:rsidRPr="00A4677C">
        <w:rPr>
          <w:rFonts w:ascii="Arial" w:hAnsi="Arial" w:cs="Arial"/>
          <w:sz w:val="24"/>
          <w:szCs w:val="24"/>
          <w:lang w:val="sk-SK"/>
        </w:rPr>
        <w:t>a</w:t>
      </w:r>
      <w:r w:rsidR="00024D65" w:rsidRPr="00A4677C">
        <w:rPr>
          <w:rFonts w:ascii="Arial" w:hAnsi="Arial" w:cs="Arial"/>
          <w:sz w:val="24"/>
          <w:szCs w:val="24"/>
          <w:lang w:val="sk-SK"/>
        </w:rPr>
        <w:t>mestnancov materských škôl ako súčasť reformy</w:t>
      </w:r>
      <w:r w:rsidR="000E4F76" w:rsidRPr="00A4677C">
        <w:rPr>
          <w:rFonts w:ascii="Arial" w:hAnsi="Arial" w:cs="Arial"/>
          <w:sz w:val="24"/>
          <w:szCs w:val="24"/>
          <w:lang w:val="sk-SK"/>
        </w:rPr>
        <w:t xml:space="preserve"> bolo zabezpečené prostredníctvom</w:t>
      </w:r>
      <w:r w:rsidR="001E71E5" w:rsidRPr="00A4677C">
        <w:rPr>
          <w:rFonts w:ascii="Arial" w:hAnsi="Arial" w:cs="Arial"/>
          <w:sz w:val="24"/>
          <w:szCs w:val="24"/>
          <w:lang w:val="sk-SK"/>
        </w:rPr>
        <w:tab/>
      </w:r>
    </w:p>
    <w:p w:rsidR="00D041D9" w:rsidRPr="00A4677C" w:rsidRDefault="00D041D9" w:rsidP="009962B3">
      <w:pPr>
        <w:shd w:val="clear" w:color="auto" w:fill="FFFFFF"/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  <w:lang w:val="sk-SK"/>
        </w:rPr>
      </w:pPr>
    </w:p>
    <w:p w:rsidR="005C3DBC" w:rsidRPr="009962B3" w:rsidRDefault="000E4F76" w:rsidP="009962B3">
      <w:pPr>
        <w:pStyle w:val="Odstavecseseznamem"/>
        <w:numPr>
          <w:ilvl w:val="0"/>
          <w:numId w:val="22"/>
        </w:numPr>
        <w:ind w:left="426" w:hanging="426"/>
        <w:rPr>
          <w:rStyle w:val="Nzevknihy"/>
          <w:rFonts w:cs="Arial"/>
          <w:b w:val="0"/>
          <w:bCs w:val="0"/>
          <w:smallCaps w:val="0"/>
          <w:spacing w:val="0"/>
          <w:szCs w:val="24"/>
        </w:rPr>
      </w:pPr>
      <w:r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>Informačných  seminárov</w:t>
      </w:r>
      <w:r w:rsidR="005C3DBC"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 xml:space="preserve"> k inovovanému Štátnemu vzdelávaciemu programu pre predprimárne vzdelávanie v MŠ .</w:t>
      </w:r>
    </w:p>
    <w:p w:rsidR="000E4F76" w:rsidRPr="009962B3" w:rsidRDefault="000E4F76" w:rsidP="009962B3">
      <w:pPr>
        <w:pStyle w:val="Odstavecseseznamem"/>
        <w:numPr>
          <w:ilvl w:val="0"/>
          <w:numId w:val="22"/>
        </w:numPr>
        <w:ind w:left="426" w:hanging="426"/>
        <w:rPr>
          <w:rStyle w:val="Nzevknihy"/>
          <w:rFonts w:cs="Arial"/>
          <w:b w:val="0"/>
          <w:bCs w:val="0"/>
          <w:smallCaps w:val="0"/>
          <w:spacing w:val="0"/>
          <w:szCs w:val="24"/>
        </w:rPr>
      </w:pPr>
      <w:r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>I</w:t>
      </w:r>
      <w:r w:rsidR="005C3DBC"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 xml:space="preserve">nformačného seminára vo vzdelávacej oblasti Matematika a práca s informáciami, </w:t>
      </w:r>
    </w:p>
    <w:p w:rsidR="000E4F76" w:rsidRPr="00A4677C" w:rsidRDefault="00DA15C9" w:rsidP="000E4F76">
      <w:pPr>
        <w:pStyle w:val="Odstavecseseznamem"/>
        <w:numPr>
          <w:ilvl w:val="0"/>
          <w:numId w:val="20"/>
        </w:numPr>
        <w:spacing w:line="360" w:lineRule="auto"/>
        <w:rPr>
          <w:rFonts w:cs="Arial"/>
          <w:bCs/>
          <w:szCs w:val="24"/>
          <w:shd w:val="clear" w:color="auto" w:fill="EDF6FB"/>
        </w:rPr>
      </w:pPr>
      <w:r w:rsidRPr="00A4677C">
        <w:rPr>
          <w:rFonts w:cs="Arial"/>
          <w:szCs w:val="24"/>
        </w:rPr>
        <w:t xml:space="preserve">Adaptačné </w:t>
      </w:r>
      <w:r w:rsidR="00756F4B" w:rsidRPr="00A4677C">
        <w:rPr>
          <w:rFonts w:cs="Arial"/>
          <w:szCs w:val="24"/>
        </w:rPr>
        <w:t>vzdelávanie ukončil</w:t>
      </w:r>
      <w:r w:rsidR="00FB6BCE" w:rsidRPr="00A4677C">
        <w:rPr>
          <w:rFonts w:cs="Arial"/>
          <w:szCs w:val="24"/>
        </w:rPr>
        <w:t>a</w:t>
      </w:r>
      <w:r w:rsidR="006738D6" w:rsidRPr="00A4677C">
        <w:rPr>
          <w:rFonts w:cs="Arial"/>
          <w:szCs w:val="24"/>
        </w:rPr>
        <w:t xml:space="preserve"> Bc. Iveta Tropová</w:t>
      </w:r>
    </w:p>
    <w:p w:rsidR="00CC2BE9" w:rsidRPr="00A4677C" w:rsidRDefault="00C343F9" w:rsidP="000E4F76">
      <w:pPr>
        <w:pStyle w:val="Odstavecseseznamem"/>
        <w:numPr>
          <w:ilvl w:val="0"/>
          <w:numId w:val="20"/>
        </w:numPr>
        <w:spacing w:line="360" w:lineRule="auto"/>
        <w:rPr>
          <w:rFonts w:cs="Arial"/>
          <w:bCs/>
          <w:szCs w:val="24"/>
          <w:shd w:val="clear" w:color="auto" w:fill="EDF6FB"/>
        </w:rPr>
      </w:pPr>
      <w:r w:rsidRPr="00A4677C">
        <w:rPr>
          <w:rFonts w:cs="Arial"/>
          <w:szCs w:val="24"/>
        </w:rPr>
        <w:t>V</w:t>
      </w:r>
      <w:r w:rsidR="00CC2BE9" w:rsidRPr="00A4677C">
        <w:rPr>
          <w:rFonts w:cs="Arial"/>
          <w:szCs w:val="24"/>
        </w:rPr>
        <w:t xml:space="preserve">šetci zamestnanci školy boli doškolení v oblasti bezpečnosti </w:t>
      </w:r>
      <w:r w:rsidR="001E71E5" w:rsidRPr="00A4677C">
        <w:rPr>
          <w:rFonts w:cs="Arial"/>
          <w:szCs w:val="24"/>
        </w:rPr>
        <w:t>práce</w:t>
      </w:r>
      <w:r w:rsidR="00C50C4B" w:rsidRPr="00A4677C">
        <w:rPr>
          <w:rFonts w:cs="Arial"/>
          <w:szCs w:val="24"/>
        </w:rPr>
        <w:t>,</w:t>
      </w:r>
      <w:r w:rsidR="00CC2BE9" w:rsidRPr="00A4677C">
        <w:rPr>
          <w:rFonts w:cs="Arial"/>
          <w:szCs w:val="24"/>
        </w:rPr>
        <w:t> požiarnej ochr</w:t>
      </w:r>
      <w:r w:rsidR="00CC2BE9" w:rsidRPr="00A4677C">
        <w:rPr>
          <w:rFonts w:cs="Arial"/>
          <w:szCs w:val="24"/>
        </w:rPr>
        <w:t>a</w:t>
      </w:r>
      <w:r w:rsidR="00CC2BE9" w:rsidRPr="00A4677C">
        <w:rPr>
          <w:rFonts w:cs="Arial"/>
          <w:szCs w:val="24"/>
        </w:rPr>
        <w:t>ny a civilnej ochrany.</w:t>
      </w:r>
    </w:p>
    <w:p w:rsidR="00A4677C" w:rsidRPr="00A4677C" w:rsidRDefault="00A4677C" w:rsidP="000E4F76">
      <w:pPr>
        <w:pStyle w:val="Odstavecseseznamem"/>
        <w:numPr>
          <w:ilvl w:val="0"/>
          <w:numId w:val="20"/>
        </w:numPr>
        <w:spacing w:line="360" w:lineRule="auto"/>
        <w:rPr>
          <w:rFonts w:cs="Arial"/>
          <w:bCs/>
          <w:szCs w:val="24"/>
          <w:shd w:val="clear" w:color="auto" w:fill="EDF6FB"/>
        </w:rPr>
      </w:pPr>
      <w:r>
        <w:rPr>
          <w:rFonts w:cs="Arial"/>
          <w:szCs w:val="24"/>
        </w:rPr>
        <w:t>Zvyšovanie kvalifikácie vysokoškolským štúdiom 1. a 2. stupňa</w:t>
      </w:r>
    </w:p>
    <w:p w:rsidR="006137D2" w:rsidRPr="00A4677C" w:rsidRDefault="00CC2BE9" w:rsidP="000B58E5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A4677C">
        <w:rPr>
          <w:rFonts w:ascii="Arial" w:hAnsi="Arial" w:cs="Arial"/>
          <w:sz w:val="24"/>
          <w:szCs w:val="24"/>
          <w:lang w:val="sk-SK"/>
        </w:rPr>
        <w:t>Učiteľky sa pravidelne zúčastňovali pedagogických rád. Tieto sedenia mali vo svojom programe obsahovo zahrnuté aj štúdium časopiseckej, pedagogickej a metodickej literatúry. V rámci ďalšieho vzdelávania pedagogický</w:t>
      </w:r>
      <w:r w:rsidR="00ED75C4" w:rsidRPr="00A4677C">
        <w:rPr>
          <w:rFonts w:ascii="Arial" w:hAnsi="Arial" w:cs="Arial"/>
          <w:sz w:val="24"/>
          <w:szCs w:val="24"/>
          <w:lang w:val="sk-SK"/>
        </w:rPr>
        <w:t xml:space="preserve"> kolektív pracoval v metodickom orgáne</w:t>
      </w:r>
      <w:r w:rsidRPr="00A4677C">
        <w:rPr>
          <w:rFonts w:ascii="Arial" w:hAnsi="Arial" w:cs="Arial"/>
          <w:sz w:val="24"/>
          <w:szCs w:val="24"/>
          <w:lang w:val="sk-SK"/>
        </w:rPr>
        <w:t xml:space="preserve"> školy,</w:t>
      </w:r>
      <w:r w:rsidR="00754C92" w:rsidRPr="00A4677C">
        <w:rPr>
          <w:rFonts w:ascii="Arial" w:hAnsi="Arial" w:cs="Arial"/>
          <w:sz w:val="24"/>
          <w:szCs w:val="24"/>
          <w:lang w:val="sk-SK"/>
        </w:rPr>
        <w:t xml:space="preserve"> </w:t>
      </w:r>
      <w:r w:rsidRPr="00A4677C">
        <w:rPr>
          <w:rFonts w:ascii="Arial" w:hAnsi="Arial" w:cs="Arial"/>
          <w:sz w:val="24"/>
          <w:szCs w:val="24"/>
          <w:lang w:val="sk-SK"/>
        </w:rPr>
        <w:t>a prostredníctvom otvore</w:t>
      </w:r>
      <w:r w:rsidR="00884049" w:rsidRPr="00A4677C">
        <w:rPr>
          <w:rFonts w:ascii="Arial" w:hAnsi="Arial" w:cs="Arial"/>
          <w:sz w:val="24"/>
          <w:szCs w:val="24"/>
          <w:lang w:val="sk-SK"/>
        </w:rPr>
        <w:t>ných hodín riešili nové úlohy</w:t>
      </w:r>
      <w:r w:rsidR="00756F4B" w:rsidRPr="00A4677C">
        <w:rPr>
          <w:rFonts w:ascii="Arial" w:hAnsi="Arial" w:cs="Arial"/>
          <w:sz w:val="24"/>
          <w:szCs w:val="24"/>
          <w:lang w:val="sk-SK"/>
        </w:rPr>
        <w:t xml:space="preserve"> týkajúce sa hlavne implementácie hudby vo výchovno-vzdelávacom procese</w:t>
      </w:r>
      <w:r w:rsidRPr="00A4677C">
        <w:rPr>
          <w:rFonts w:ascii="Arial" w:hAnsi="Arial" w:cs="Arial"/>
          <w:sz w:val="24"/>
          <w:szCs w:val="24"/>
          <w:lang w:val="sk-SK"/>
        </w:rPr>
        <w:t xml:space="preserve">. Súčasná doba vyžaduje veľkú zainteresovanosť učiteliek na dianí v škole i mimo nej. </w:t>
      </w:r>
      <w:r w:rsidR="00754C92" w:rsidRPr="00A4677C">
        <w:rPr>
          <w:rFonts w:ascii="Arial" w:hAnsi="Arial" w:cs="Arial"/>
          <w:sz w:val="24"/>
          <w:szCs w:val="24"/>
          <w:lang w:val="sk-SK"/>
        </w:rPr>
        <w:t>Realizuje sa p</w:t>
      </w:r>
      <w:r w:rsidRPr="00A4677C">
        <w:rPr>
          <w:rFonts w:ascii="Arial" w:hAnsi="Arial" w:cs="Arial"/>
          <w:sz w:val="24"/>
          <w:szCs w:val="24"/>
          <w:lang w:val="sk-SK"/>
        </w:rPr>
        <w:t>rinášanie a spracovávanie nových informácii, medializácia vlastnej práce, hľadanie nových foriem skvalitňovania školskej i mimoškolskej činností .</w:t>
      </w:r>
    </w:p>
    <w:p w:rsidR="006137D2" w:rsidRPr="00A4677C" w:rsidRDefault="006137D2" w:rsidP="000B58E5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  <w:u w:val="single"/>
        </w:rPr>
      </w:pPr>
    </w:p>
    <w:p w:rsidR="00BF2AFE" w:rsidRPr="00F84F95" w:rsidRDefault="002C7140" w:rsidP="000B58E5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Údaje o aktivit</w:t>
      </w:r>
      <w:r w:rsidR="0020025A" w:rsidRPr="00F84F95">
        <w:rPr>
          <w:rFonts w:ascii="Arial" w:hAnsi="Arial" w:cs="Arial"/>
          <w:b/>
          <w:sz w:val="24"/>
          <w:szCs w:val="24"/>
          <w:lang w:val="sk-SK"/>
        </w:rPr>
        <w:t>ách a prezentácii na verejnosti</w:t>
      </w:r>
      <w:r w:rsidR="001866FA" w:rsidRPr="00F84F95">
        <w:rPr>
          <w:rFonts w:ascii="Arial" w:hAnsi="Arial" w:cs="Arial"/>
          <w:b/>
          <w:sz w:val="24"/>
          <w:szCs w:val="24"/>
          <w:lang w:val="sk-SK"/>
        </w:rPr>
        <w:t>.</w:t>
      </w:r>
      <w:r w:rsidR="00BF2AFE" w:rsidRPr="00F84F95">
        <w:rPr>
          <w:rFonts w:ascii="Arial" w:hAnsi="Arial" w:cs="Arial"/>
          <w:sz w:val="24"/>
          <w:szCs w:val="24"/>
          <w:lang w:val="sk-SK"/>
        </w:rPr>
        <w:t xml:space="preserve">   </w:t>
      </w:r>
    </w:p>
    <w:p w:rsidR="008629EE" w:rsidRPr="00670A0C" w:rsidRDefault="00BF2AFE" w:rsidP="00670A0C">
      <w:pPr>
        <w:pStyle w:val="Odstavecseseznamem"/>
        <w:spacing w:line="360" w:lineRule="auto"/>
        <w:ind w:left="0"/>
        <w:rPr>
          <w:rFonts w:cs="Arial"/>
          <w:szCs w:val="24"/>
        </w:rPr>
      </w:pPr>
      <w:r w:rsidRPr="00A4677C">
        <w:t xml:space="preserve"> </w:t>
      </w:r>
      <w:r w:rsidR="00C806EB" w:rsidRPr="00670A0C">
        <w:rPr>
          <w:rFonts w:cs="Arial"/>
          <w:szCs w:val="24"/>
        </w:rPr>
        <w:t>Cieľom našej spolupráce s rodinou</w:t>
      </w:r>
      <w:r w:rsidR="00A4677C" w:rsidRPr="00670A0C">
        <w:rPr>
          <w:rFonts w:cs="Arial"/>
          <w:szCs w:val="24"/>
        </w:rPr>
        <w:t xml:space="preserve">, </w:t>
      </w:r>
      <w:r w:rsidR="00C806EB" w:rsidRPr="00670A0C">
        <w:rPr>
          <w:rFonts w:cs="Arial"/>
          <w:szCs w:val="24"/>
        </w:rPr>
        <w:t xml:space="preserve">je ukázať spôsoby práce učiteliek </w:t>
      </w:r>
      <w:r w:rsidR="00A4677C" w:rsidRPr="00670A0C">
        <w:rPr>
          <w:rFonts w:cs="Arial"/>
          <w:szCs w:val="24"/>
        </w:rPr>
        <w:t xml:space="preserve"> s deťmi.</w:t>
      </w:r>
      <w:r w:rsidR="00C806EB" w:rsidRPr="00670A0C">
        <w:rPr>
          <w:rFonts w:cs="Arial"/>
          <w:szCs w:val="24"/>
        </w:rPr>
        <w:t xml:space="preserve"> </w:t>
      </w:r>
      <w:r w:rsidR="00AE7F1D" w:rsidRPr="00670A0C">
        <w:rPr>
          <w:rFonts w:cs="Arial"/>
          <w:szCs w:val="24"/>
        </w:rPr>
        <w:t>Ako je to už našou tradíciou, ani tento rok v októbri 2016 nechýbal zábavný deň s rodičmi, deťmi a učiteľkami, ktorý sa organizoval pod náz</w:t>
      </w:r>
      <w:r w:rsidR="00A4677C" w:rsidRPr="00670A0C">
        <w:rPr>
          <w:rFonts w:cs="Arial"/>
          <w:szCs w:val="24"/>
        </w:rPr>
        <w:t>vom Deň rodiny a školy. Celá škola ožila a v každej triede  mal možnosť</w:t>
      </w:r>
      <w:r w:rsidR="00AE7F1D" w:rsidRPr="00670A0C">
        <w:rPr>
          <w:rFonts w:cs="Arial"/>
          <w:szCs w:val="24"/>
        </w:rPr>
        <w:t xml:space="preserve"> zahrať</w:t>
      </w:r>
      <w:r w:rsidR="00C806EB" w:rsidRPr="00670A0C">
        <w:rPr>
          <w:rFonts w:cs="Arial"/>
          <w:szCs w:val="24"/>
        </w:rPr>
        <w:t xml:space="preserve"> sa </w:t>
      </w:r>
      <w:r w:rsidR="00AE7F1D" w:rsidRPr="00670A0C">
        <w:rPr>
          <w:rFonts w:cs="Arial"/>
          <w:szCs w:val="24"/>
        </w:rPr>
        <w:t xml:space="preserve"> malý aj veľký. Učiteľky si pre deti a rodičov pripravili krásne aktivity vo forme pohybových hier a prekážok, kde si rodičia a ich deti  vyskúšali svoje pohybové schopnosti vo vzájomnej spolupráci. Ďalej rodičia mali možnosť si zahrať na hudobných nástrojoch a prejaviť svoje hudobné schopnosti </w:t>
      </w:r>
      <w:r w:rsidR="00A4677C" w:rsidRPr="00670A0C">
        <w:rPr>
          <w:rFonts w:cs="Arial"/>
          <w:szCs w:val="24"/>
        </w:rPr>
        <w:t>D</w:t>
      </w:r>
      <w:r w:rsidR="00AE7F1D" w:rsidRPr="00670A0C">
        <w:rPr>
          <w:rFonts w:cs="Arial"/>
          <w:szCs w:val="24"/>
        </w:rPr>
        <w:t>eti sa preme</w:t>
      </w:r>
      <w:r w:rsidR="00A4677C" w:rsidRPr="00670A0C">
        <w:rPr>
          <w:rFonts w:cs="Arial"/>
          <w:szCs w:val="24"/>
        </w:rPr>
        <w:t xml:space="preserve">nili   na malých tanečníkov a </w:t>
      </w:r>
      <w:r w:rsidR="00AE7F1D" w:rsidRPr="00670A0C">
        <w:rPr>
          <w:rFonts w:cs="Arial"/>
          <w:szCs w:val="24"/>
        </w:rPr>
        <w:t xml:space="preserve"> ukázali svoje tanečné kreácie. Nechýbala ani dramatizácia známej</w:t>
      </w:r>
      <w:r w:rsidR="00A4677C" w:rsidRPr="00670A0C">
        <w:rPr>
          <w:rFonts w:cs="Arial"/>
          <w:szCs w:val="24"/>
        </w:rPr>
        <w:t xml:space="preserve"> rozprávky Červe</w:t>
      </w:r>
      <w:r w:rsidR="00C806EB" w:rsidRPr="00670A0C">
        <w:rPr>
          <w:rFonts w:cs="Arial"/>
          <w:szCs w:val="24"/>
        </w:rPr>
        <w:t xml:space="preserve">ná čiapočka. Pri nej </w:t>
      </w:r>
      <w:r w:rsidR="00AE7F1D" w:rsidRPr="00670A0C">
        <w:rPr>
          <w:rFonts w:cs="Arial"/>
          <w:szCs w:val="24"/>
        </w:rPr>
        <w:t xml:space="preserve"> sa rodičia vrátili do detských čias. Potrápili sa aj s ukladaním kompozície podľa predlohy a rozvíjali svoje logické myslenie pri práci s interaktívnou tabuľou. Po zábavných úlohách sa mohli občerstviť v bro</w:t>
      </w:r>
      <w:r w:rsidR="00A4677C" w:rsidRPr="00670A0C">
        <w:rPr>
          <w:rFonts w:cs="Arial"/>
          <w:szCs w:val="24"/>
        </w:rPr>
        <w:t>skyňovej čajovni, kde si samotní</w:t>
      </w:r>
      <w:r w:rsidR="00AE7F1D" w:rsidRPr="00670A0C">
        <w:rPr>
          <w:rFonts w:cs="Arial"/>
          <w:szCs w:val="24"/>
        </w:rPr>
        <w:t xml:space="preserve"> rodičia prichystali pestrú paletu chutných dobrôt.</w:t>
      </w:r>
      <w:r w:rsidR="009262AB" w:rsidRPr="00670A0C">
        <w:rPr>
          <w:rFonts w:cs="Arial"/>
          <w:szCs w:val="24"/>
        </w:rPr>
        <w:t xml:space="preserve"> </w:t>
      </w:r>
    </w:p>
    <w:p w:rsidR="00C35D38" w:rsidRPr="00A4677C" w:rsidRDefault="001213EE" w:rsidP="00C35D38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color w:val="007DA5"/>
        </w:rPr>
      </w:pPr>
      <w:r w:rsidRPr="00A4677C">
        <w:rPr>
          <w:rFonts w:ascii="Arial" w:hAnsi="Arial" w:cs="Arial"/>
        </w:rPr>
        <w:t>V rámci profilácie</w:t>
      </w:r>
      <w:r w:rsidR="00A50883" w:rsidRPr="00A4677C">
        <w:rPr>
          <w:rFonts w:ascii="Arial" w:hAnsi="Arial" w:cs="Arial"/>
        </w:rPr>
        <w:t xml:space="preserve"> školy</w:t>
      </w:r>
      <w:r w:rsidR="00B655B6" w:rsidRPr="00A4677C">
        <w:rPr>
          <w:rFonts w:ascii="Arial" w:hAnsi="Arial" w:cs="Arial"/>
        </w:rPr>
        <w:t xml:space="preserve"> sme</w:t>
      </w:r>
      <w:r w:rsidR="00433E33" w:rsidRPr="00A4677C">
        <w:rPr>
          <w:rFonts w:ascii="Arial" w:hAnsi="Arial" w:cs="Arial"/>
        </w:rPr>
        <w:t xml:space="preserve"> </w:t>
      </w:r>
      <w:r w:rsidR="00B655B6" w:rsidRPr="00A4677C">
        <w:rPr>
          <w:rFonts w:ascii="Arial" w:hAnsi="Arial" w:cs="Arial"/>
        </w:rPr>
        <w:t xml:space="preserve"> </w:t>
      </w:r>
      <w:r w:rsidR="00433E33" w:rsidRPr="00A4677C">
        <w:rPr>
          <w:rFonts w:ascii="Arial" w:hAnsi="Arial" w:cs="Arial"/>
        </w:rPr>
        <w:t xml:space="preserve">cez aktivity „Uspávanie a prebúdzanie prírody formovali </w:t>
      </w:r>
      <w:r w:rsidR="006738D6" w:rsidRPr="00A4677C">
        <w:rPr>
          <w:rFonts w:ascii="Arial" w:hAnsi="Arial" w:cs="Arial"/>
        </w:rPr>
        <w:t xml:space="preserve"> vz</w:t>
      </w:r>
      <w:r w:rsidR="00433E33" w:rsidRPr="00A4677C">
        <w:rPr>
          <w:rFonts w:ascii="Arial" w:hAnsi="Arial" w:cs="Arial"/>
        </w:rPr>
        <w:t>ťah k prírode</w:t>
      </w:r>
      <w:r w:rsidR="00137333" w:rsidRPr="00A4677C">
        <w:rPr>
          <w:rFonts w:ascii="Arial" w:hAnsi="Arial" w:cs="Arial"/>
        </w:rPr>
        <w:t xml:space="preserve"> </w:t>
      </w:r>
      <w:r w:rsidR="00C35D38" w:rsidRPr="00A4677C">
        <w:rPr>
          <w:rFonts w:ascii="Arial" w:hAnsi="Arial" w:cs="Arial"/>
        </w:rPr>
        <w:t>Deti v projekte Motýlia záhrada objavovali tajomstvá prírody . Pozorovali vývin motýľov: ako vyzerá húsenica motýľa, koľko trvá kým sa zakuklí, ako sa z kukly vyliahne motýľ, akú potravu potrebuje motýľ. To všetko u detí zanechalo jedinečný zážitok a zároveň si deti posilnili ochranárske postoje k prírode. Najväčší zážitok m</w:t>
      </w:r>
      <w:r w:rsidR="00C806EB">
        <w:rPr>
          <w:rFonts w:ascii="Arial" w:hAnsi="Arial" w:cs="Arial"/>
        </w:rPr>
        <w:t xml:space="preserve">ali deti z vypúšťania motýľov </w:t>
      </w:r>
      <w:r w:rsidR="00C35D38" w:rsidRPr="00A4677C">
        <w:rPr>
          <w:rFonts w:ascii="Arial" w:hAnsi="Arial" w:cs="Arial"/>
        </w:rPr>
        <w:t>do prírody, ktorého sa zúčastnili aj deti z iných tried.</w:t>
      </w:r>
    </w:p>
    <w:p w:rsidR="00C806EB" w:rsidRDefault="001E71E5" w:rsidP="00433E3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677C">
        <w:rPr>
          <w:rFonts w:ascii="Arial" w:hAnsi="Arial" w:cs="Arial"/>
          <w:sz w:val="24"/>
          <w:szCs w:val="24"/>
        </w:rPr>
        <w:t xml:space="preserve"> </w:t>
      </w:r>
      <w:hyperlink r:id="rId7" w:history="1"/>
      <w:r w:rsidR="005B67E9" w:rsidRPr="00A4677C">
        <w:rPr>
          <w:rFonts w:ascii="Arial" w:hAnsi="Arial" w:cs="Arial"/>
          <w:sz w:val="24"/>
          <w:szCs w:val="24"/>
        </w:rPr>
        <w:t xml:space="preserve"> </w:t>
      </w:r>
      <w:r w:rsidR="00265223" w:rsidRPr="00A4677C">
        <w:rPr>
          <w:rFonts w:ascii="Arial" w:hAnsi="Arial" w:cs="Arial"/>
          <w:sz w:val="24"/>
          <w:szCs w:val="24"/>
        </w:rPr>
        <w:t xml:space="preserve">Zvýšenú pozornosť sme venovali dopravnej výchove detí </w:t>
      </w:r>
      <w:r w:rsidR="00433E33" w:rsidRPr="00A4677C">
        <w:rPr>
          <w:rFonts w:ascii="Arial" w:hAnsi="Arial" w:cs="Arial"/>
          <w:sz w:val="24"/>
          <w:szCs w:val="24"/>
        </w:rPr>
        <w:t xml:space="preserve"> aj </w:t>
      </w:r>
      <w:r w:rsidR="00265223" w:rsidRPr="00A4677C">
        <w:rPr>
          <w:rFonts w:ascii="Arial" w:hAnsi="Arial" w:cs="Arial"/>
          <w:sz w:val="24"/>
          <w:szCs w:val="24"/>
        </w:rPr>
        <w:t>praktickým nácvikom na dopravno</w:t>
      </w:r>
      <w:r w:rsidR="00FB6BCE" w:rsidRPr="00A4677C">
        <w:rPr>
          <w:rFonts w:ascii="Arial" w:hAnsi="Arial" w:cs="Arial"/>
          <w:sz w:val="24"/>
          <w:szCs w:val="24"/>
        </w:rPr>
        <w:t>m ihrisku</w:t>
      </w:r>
      <w:r w:rsidR="00754C92" w:rsidRPr="00A4677C">
        <w:rPr>
          <w:rFonts w:ascii="Arial" w:hAnsi="Arial" w:cs="Arial"/>
          <w:sz w:val="24"/>
          <w:szCs w:val="24"/>
        </w:rPr>
        <w:t>.</w:t>
      </w:r>
    </w:p>
    <w:p w:rsidR="00056F11" w:rsidRPr="00A4677C" w:rsidRDefault="005B67E9" w:rsidP="00433E33">
      <w:pPr>
        <w:spacing w:line="360" w:lineRule="auto"/>
        <w:contextualSpacing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EDF6FB"/>
        </w:rPr>
      </w:pPr>
      <w:r w:rsidRPr="00A4677C">
        <w:rPr>
          <w:rFonts w:ascii="Arial" w:hAnsi="Arial" w:cs="Arial"/>
          <w:sz w:val="24"/>
          <w:szCs w:val="24"/>
        </w:rPr>
        <w:t xml:space="preserve"> </w:t>
      </w:r>
      <w:r w:rsidR="00B655B6" w:rsidRPr="00A4677C">
        <w:rPr>
          <w:rFonts w:ascii="Arial" w:hAnsi="Arial" w:cs="Arial"/>
          <w:sz w:val="24"/>
          <w:szCs w:val="24"/>
        </w:rPr>
        <w:t>Úroveň výtvarnej a pracovnej výchov</w:t>
      </w:r>
      <w:r w:rsidR="00137333" w:rsidRPr="00A4677C">
        <w:rPr>
          <w:rFonts w:ascii="Arial" w:hAnsi="Arial" w:cs="Arial"/>
          <w:sz w:val="24"/>
          <w:szCs w:val="24"/>
        </w:rPr>
        <w:t>y zvyšujeme použitím nových prostriedkov</w:t>
      </w:r>
      <w:r w:rsidR="00B655B6" w:rsidRPr="00A4677C">
        <w:rPr>
          <w:rFonts w:ascii="Arial" w:hAnsi="Arial" w:cs="Arial"/>
          <w:sz w:val="24"/>
          <w:szCs w:val="24"/>
        </w:rPr>
        <w:t>. Deti pracujú na základe citového prežívania, kreslili a maľovali zážitky z rodinného prostredia, zážitky z pozorovania prírody, z rozprávok a p</w:t>
      </w:r>
      <w:r w:rsidR="00C343F9" w:rsidRPr="00A4677C">
        <w:rPr>
          <w:rFonts w:ascii="Arial" w:hAnsi="Arial" w:cs="Arial"/>
          <w:sz w:val="24"/>
          <w:szCs w:val="24"/>
        </w:rPr>
        <w:t xml:space="preserve">od., využívali rôzne techniky. </w:t>
      </w:r>
      <w:r w:rsidR="00B655B6" w:rsidRPr="00A4677C">
        <w:rPr>
          <w:rFonts w:ascii="Arial" w:hAnsi="Arial" w:cs="Arial"/>
          <w:sz w:val="24"/>
          <w:szCs w:val="24"/>
        </w:rPr>
        <w:t>Dokázali zobrazovať členitejšie a zložitejšie dejové situácie, postavy a veci, experimentovali s vlastnosťami farieb, adekvátne dokázali zvoliť farby vzhľ</w:t>
      </w:r>
      <w:r w:rsidR="00B655B6" w:rsidRPr="00A4677C">
        <w:rPr>
          <w:rFonts w:ascii="Arial" w:hAnsi="Arial" w:cs="Arial"/>
          <w:sz w:val="24"/>
          <w:szCs w:val="24"/>
        </w:rPr>
        <w:t>a</w:t>
      </w:r>
      <w:r w:rsidR="00B655B6" w:rsidRPr="00A4677C">
        <w:rPr>
          <w:rFonts w:ascii="Arial" w:hAnsi="Arial" w:cs="Arial"/>
          <w:sz w:val="24"/>
          <w:szCs w:val="24"/>
        </w:rPr>
        <w:t>dom na charakter jednotlivých dejových situácií charakteristické pre jednotlivé témy. Úroveň výtvarného vyjadrenia predstáv, ktoré si deti vytvárali bezpro</w:t>
      </w:r>
      <w:r w:rsidR="00B655B6" w:rsidRPr="00A4677C">
        <w:rPr>
          <w:rFonts w:ascii="Arial" w:hAnsi="Arial" w:cs="Arial"/>
          <w:sz w:val="24"/>
          <w:szCs w:val="24"/>
        </w:rPr>
        <w:t>s</w:t>
      </w:r>
      <w:r w:rsidR="00B655B6" w:rsidRPr="00A4677C">
        <w:rPr>
          <w:rFonts w:ascii="Arial" w:hAnsi="Arial" w:cs="Arial"/>
          <w:sz w:val="24"/>
          <w:szCs w:val="24"/>
        </w:rPr>
        <w:t>tredným ale</w:t>
      </w:r>
      <w:r w:rsidR="001866FA" w:rsidRPr="00A4677C">
        <w:rPr>
          <w:rFonts w:ascii="Arial" w:hAnsi="Arial" w:cs="Arial"/>
          <w:sz w:val="24"/>
          <w:szCs w:val="24"/>
        </w:rPr>
        <w:t>bo sprostredkovaným vnímaním je</w:t>
      </w:r>
      <w:r w:rsidR="00B655B6" w:rsidRPr="00A4677C">
        <w:rPr>
          <w:rFonts w:ascii="Arial" w:hAnsi="Arial" w:cs="Arial"/>
          <w:sz w:val="24"/>
          <w:szCs w:val="24"/>
        </w:rPr>
        <w:t xml:space="preserve"> veľmi dobrá. Je odrazom rozumových schopností detí, ich estetického cítenia, ako aj kreativity. Práce zdobili nielen i</w:t>
      </w:r>
      <w:r w:rsidR="001866FA" w:rsidRPr="00A4677C">
        <w:rPr>
          <w:rFonts w:ascii="Arial" w:hAnsi="Arial" w:cs="Arial"/>
          <w:sz w:val="24"/>
          <w:szCs w:val="24"/>
        </w:rPr>
        <w:t>nteriér materskej školy,</w:t>
      </w:r>
      <w:r w:rsidR="00C806EB">
        <w:rPr>
          <w:rFonts w:ascii="Arial" w:hAnsi="Arial" w:cs="Arial"/>
          <w:sz w:val="24"/>
          <w:szCs w:val="24"/>
        </w:rPr>
        <w:t xml:space="preserve"> </w:t>
      </w:r>
      <w:r w:rsidR="00B655B6" w:rsidRPr="00A4677C">
        <w:rPr>
          <w:rFonts w:ascii="Arial" w:hAnsi="Arial" w:cs="Arial"/>
          <w:sz w:val="24"/>
          <w:szCs w:val="24"/>
        </w:rPr>
        <w:t xml:space="preserve"> boli rozosielané</w:t>
      </w:r>
      <w:r w:rsidR="00C806EB">
        <w:rPr>
          <w:rFonts w:ascii="Arial" w:hAnsi="Arial" w:cs="Arial"/>
          <w:sz w:val="24"/>
          <w:szCs w:val="24"/>
        </w:rPr>
        <w:t xml:space="preserve"> aj</w:t>
      </w:r>
      <w:r w:rsidR="00B655B6" w:rsidRPr="00A4677C">
        <w:rPr>
          <w:rFonts w:ascii="Arial" w:hAnsi="Arial" w:cs="Arial"/>
          <w:sz w:val="24"/>
          <w:szCs w:val="24"/>
        </w:rPr>
        <w:t xml:space="preserve"> do </w:t>
      </w:r>
      <w:r w:rsidR="005337F8" w:rsidRPr="00A4677C">
        <w:rPr>
          <w:rFonts w:ascii="Arial" w:hAnsi="Arial" w:cs="Arial"/>
          <w:sz w:val="24"/>
          <w:szCs w:val="24"/>
        </w:rPr>
        <w:t>rôznych</w:t>
      </w:r>
      <w:r w:rsidR="00B655B6" w:rsidRPr="00A4677C">
        <w:rPr>
          <w:rFonts w:ascii="Arial" w:hAnsi="Arial" w:cs="Arial"/>
          <w:sz w:val="24"/>
          <w:szCs w:val="24"/>
        </w:rPr>
        <w:t xml:space="preserve"> výtvarných súťaží</w:t>
      </w:r>
      <w:r w:rsidR="00056F11" w:rsidRPr="00A4677C">
        <w:rPr>
          <w:rStyle w:val="Siln"/>
          <w:rFonts w:ascii="Arial" w:hAnsi="Arial" w:cs="Arial"/>
          <w:sz w:val="24"/>
          <w:szCs w:val="24"/>
          <w:shd w:val="clear" w:color="auto" w:fill="EDF6FB"/>
        </w:rPr>
        <w:t xml:space="preserve">: </w:t>
      </w:r>
    </w:p>
    <w:p w:rsidR="00056F11" w:rsidRPr="00670A0C" w:rsidRDefault="00433E33" w:rsidP="00670A0C">
      <w:pPr>
        <w:pStyle w:val="Odstavecseseznamem"/>
        <w:rPr>
          <w:rStyle w:val="Nzevknihy"/>
          <w:b w:val="0"/>
          <w:bCs w:val="0"/>
          <w:smallCaps w:val="0"/>
          <w:spacing w:val="0"/>
        </w:rPr>
      </w:pPr>
      <w:r w:rsidRPr="00670A0C">
        <w:rPr>
          <w:rStyle w:val="Nzevknihy"/>
          <w:b w:val="0"/>
          <w:bCs w:val="0"/>
          <w:smallCaps w:val="0"/>
          <w:spacing w:val="0"/>
        </w:rPr>
        <w:t>Zelený svet 2016 –  téma</w:t>
      </w:r>
      <w:r w:rsidR="00056F11" w:rsidRPr="00670A0C">
        <w:rPr>
          <w:rStyle w:val="Nzevknihy"/>
          <w:b w:val="0"/>
          <w:bCs w:val="0"/>
          <w:smallCaps w:val="0"/>
          <w:spacing w:val="0"/>
        </w:rPr>
        <w:t xml:space="preserve">: Parky a záhrady – moje najlepšie miesto na oddych, </w:t>
      </w:r>
    </w:p>
    <w:p w:rsidR="00056F11" w:rsidRPr="00670A0C" w:rsidRDefault="00056F11" w:rsidP="00670A0C">
      <w:pPr>
        <w:pStyle w:val="Odstavecseseznamem"/>
        <w:rPr>
          <w:rStyle w:val="Nzevknihy"/>
          <w:b w:val="0"/>
          <w:bCs w:val="0"/>
          <w:smallCaps w:val="0"/>
          <w:spacing w:val="0"/>
        </w:rPr>
      </w:pPr>
      <w:r w:rsidRPr="00670A0C">
        <w:rPr>
          <w:rStyle w:val="Nzevknihy"/>
          <w:b w:val="0"/>
          <w:bCs w:val="0"/>
          <w:smallCaps w:val="0"/>
          <w:spacing w:val="0"/>
        </w:rPr>
        <w:t>Dielo tvojich rúk 2016 – ktorého</w:t>
      </w:r>
      <w:r w:rsidR="00433E33" w:rsidRPr="00670A0C">
        <w:rPr>
          <w:rStyle w:val="Nzevknihy"/>
          <w:b w:val="0"/>
          <w:bCs w:val="0"/>
          <w:smallCaps w:val="0"/>
          <w:spacing w:val="0"/>
        </w:rPr>
        <w:t>,</w:t>
      </w:r>
      <w:r w:rsidRPr="00670A0C">
        <w:rPr>
          <w:rStyle w:val="Nzevknihy"/>
          <w:b w:val="0"/>
          <w:bCs w:val="0"/>
          <w:smallCaps w:val="0"/>
          <w:spacing w:val="0"/>
        </w:rPr>
        <w:t xml:space="preserve"> cieľom bolo rozvíjať umelecký rozmer detí a prezentovať ich výsledky širšej verejnosti, témou súťaže bolo – Svet očami farieb </w:t>
      </w:r>
    </w:p>
    <w:p w:rsidR="00AE7F1D" w:rsidRPr="00A4677C" w:rsidRDefault="00B655B6" w:rsidP="00433E3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677C">
        <w:rPr>
          <w:rFonts w:ascii="Arial" w:hAnsi="Arial" w:cs="Arial"/>
          <w:sz w:val="24"/>
          <w:szCs w:val="24"/>
        </w:rPr>
        <w:t>V oblasti literárnej a jazykovej výchovy sa k</w:t>
      </w:r>
      <w:r w:rsidR="008D1BA4" w:rsidRPr="00A4677C">
        <w:rPr>
          <w:rFonts w:ascii="Arial" w:hAnsi="Arial" w:cs="Arial"/>
          <w:sz w:val="24"/>
          <w:szCs w:val="24"/>
        </w:rPr>
        <w:t>ládol dôraz na kultúru prejavu.</w:t>
      </w:r>
      <w:r w:rsidR="00A05E32" w:rsidRPr="00A4677C">
        <w:rPr>
          <w:rStyle w:val="Zkladntext"/>
          <w:rFonts w:ascii="Arial" w:hAnsi="Arial" w:cs="Arial"/>
          <w:sz w:val="24"/>
          <w:szCs w:val="24"/>
        </w:rPr>
        <w:t xml:space="preserve"> </w:t>
      </w:r>
      <w:r w:rsidR="002F1A0B" w:rsidRPr="00A4677C">
        <w:rPr>
          <w:rFonts w:ascii="Arial" w:hAnsi="Arial" w:cs="Arial"/>
          <w:sz w:val="24"/>
          <w:szCs w:val="24"/>
        </w:rPr>
        <w:t>Dňa16.0</w:t>
      </w:r>
      <w:r w:rsidR="00EB3FAA" w:rsidRPr="00A4677C">
        <w:rPr>
          <w:rFonts w:ascii="Arial" w:hAnsi="Arial" w:cs="Arial"/>
          <w:sz w:val="24"/>
          <w:szCs w:val="24"/>
        </w:rPr>
        <w:t>3</w:t>
      </w:r>
      <w:r w:rsidR="002F1A0B" w:rsidRPr="00A4677C">
        <w:rPr>
          <w:rFonts w:ascii="Arial" w:hAnsi="Arial" w:cs="Arial"/>
          <w:sz w:val="24"/>
          <w:szCs w:val="24"/>
        </w:rPr>
        <w:t>.201</w:t>
      </w:r>
      <w:r w:rsidR="00EB3FAA" w:rsidRPr="00A4677C">
        <w:rPr>
          <w:rFonts w:ascii="Arial" w:hAnsi="Arial" w:cs="Arial"/>
          <w:sz w:val="24"/>
          <w:szCs w:val="24"/>
        </w:rPr>
        <w:t>6</w:t>
      </w:r>
      <w:r w:rsidR="00A05E32" w:rsidRPr="00A4677C">
        <w:rPr>
          <w:rFonts w:ascii="Arial" w:hAnsi="Arial" w:cs="Arial"/>
          <w:sz w:val="24"/>
          <w:szCs w:val="24"/>
        </w:rPr>
        <w:t xml:space="preserve"> sa konalo školské kolo recitačnej súťaže:„Malý recitátorik“. Zúčastnili sa ho zástupcovia jednotlivých tried. Výkony malých recitátorov boli</w:t>
      </w:r>
      <w:r w:rsidR="006D7194" w:rsidRPr="00A4677C">
        <w:rPr>
          <w:rFonts w:ascii="Arial" w:hAnsi="Arial" w:cs="Arial"/>
          <w:sz w:val="24"/>
          <w:szCs w:val="24"/>
        </w:rPr>
        <w:t xml:space="preserve"> veľmi pekné a hodnotené </w:t>
      </w:r>
      <w:r w:rsidR="00A50883" w:rsidRPr="00A4677C">
        <w:rPr>
          <w:rFonts w:ascii="Arial" w:hAnsi="Arial" w:cs="Arial"/>
          <w:sz w:val="24"/>
          <w:szCs w:val="24"/>
        </w:rPr>
        <w:t xml:space="preserve"> komisiou.</w:t>
      </w:r>
      <w:r w:rsidR="00865537" w:rsidRPr="00A4677C">
        <w:rPr>
          <w:rFonts w:ascii="Arial" w:hAnsi="Arial" w:cs="Arial"/>
          <w:sz w:val="24"/>
          <w:szCs w:val="24"/>
        </w:rPr>
        <w:t xml:space="preserve"> Predse</w:t>
      </w:r>
      <w:r w:rsidR="00FB6BCE" w:rsidRPr="00A4677C">
        <w:rPr>
          <w:rFonts w:ascii="Arial" w:hAnsi="Arial" w:cs="Arial"/>
          <w:sz w:val="24"/>
          <w:szCs w:val="24"/>
        </w:rPr>
        <w:t>dom poroty bola Mgr. Janka Schönová</w:t>
      </w:r>
      <w:r w:rsidR="00924C8E" w:rsidRPr="00A4677C">
        <w:rPr>
          <w:rFonts w:ascii="Arial" w:hAnsi="Arial" w:cs="Arial"/>
          <w:sz w:val="24"/>
          <w:szCs w:val="24"/>
        </w:rPr>
        <w:t xml:space="preserve"> </w:t>
      </w:r>
      <w:r w:rsidR="00FB6BCE" w:rsidRPr="00A4677C">
        <w:rPr>
          <w:rFonts w:ascii="Arial" w:hAnsi="Arial" w:cs="Arial"/>
          <w:sz w:val="24"/>
          <w:szCs w:val="24"/>
        </w:rPr>
        <w:t xml:space="preserve"> a členmi poroty Mgr.</w:t>
      </w:r>
      <w:r w:rsidR="00865537" w:rsidRPr="00A4677C">
        <w:rPr>
          <w:rFonts w:ascii="Arial" w:hAnsi="Arial" w:cs="Arial"/>
          <w:sz w:val="24"/>
          <w:szCs w:val="24"/>
        </w:rPr>
        <w:t xml:space="preserve"> Navrátilová</w:t>
      </w:r>
      <w:r w:rsidR="00FB6BCE" w:rsidRPr="00A4677C">
        <w:rPr>
          <w:rFonts w:ascii="Arial" w:hAnsi="Arial" w:cs="Arial"/>
          <w:sz w:val="24"/>
          <w:szCs w:val="24"/>
        </w:rPr>
        <w:t xml:space="preserve"> a Mgr. Malinová</w:t>
      </w:r>
      <w:r w:rsidR="00865537" w:rsidRPr="00A4677C">
        <w:rPr>
          <w:rFonts w:ascii="Arial" w:hAnsi="Arial" w:cs="Arial"/>
          <w:sz w:val="24"/>
          <w:szCs w:val="24"/>
        </w:rPr>
        <w:t>. Víť</w:t>
      </w:r>
      <w:r w:rsidR="000413C8" w:rsidRPr="00A4677C">
        <w:rPr>
          <w:rFonts w:ascii="Arial" w:hAnsi="Arial" w:cs="Arial"/>
          <w:sz w:val="24"/>
          <w:szCs w:val="24"/>
        </w:rPr>
        <w:t>azi školského kola zastupovali školu n</w:t>
      </w:r>
      <w:r w:rsidR="00FB6BCE" w:rsidRPr="00A4677C">
        <w:rPr>
          <w:rFonts w:ascii="Arial" w:hAnsi="Arial" w:cs="Arial"/>
          <w:sz w:val="24"/>
          <w:szCs w:val="24"/>
        </w:rPr>
        <w:t>a 8</w:t>
      </w:r>
      <w:r w:rsidR="006528DF" w:rsidRPr="00A4677C">
        <w:rPr>
          <w:rFonts w:ascii="Arial" w:hAnsi="Arial" w:cs="Arial"/>
          <w:sz w:val="24"/>
          <w:szCs w:val="24"/>
        </w:rPr>
        <w:t>. ročníku okresnej  literárnej súťaže „Malý recitátorik“ .</w:t>
      </w:r>
      <w:r w:rsidR="000413C8" w:rsidRPr="00A4677C">
        <w:rPr>
          <w:rFonts w:ascii="Arial" w:hAnsi="Arial" w:cs="Arial"/>
          <w:sz w:val="24"/>
          <w:szCs w:val="24"/>
        </w:rPr>
        <w:t xml:space="preserve">v Kežmarskom Lýceu. </w:t>
      </w:r>
      <w:r w:rsidR="00026908" w:rsidRPr="00A4677C">
        <w:rPr>
          <w:rFonts w:ascii="Arial" w:hAnsi="Arial" w:cs="Arial"/>
          <w:sz w:val="24"/>
          <w:szCs w:val="24"/>
        </w:rPr>
        <w:t>Výkony detí boli skoro profesionálne, preto nechýbali ani víťazné miesta:</w:t>
      </w:r>
    </w:p>
    <w:p w:rsidR="00056F11" w:rsidRPr="00A4677C" w:rsidRDefault="00AE7F1D" w:rsidP="00433E33">
      <w:pPr>
        <w:spacing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4677C">
        <w:rPr>
          <w:rFonts w:ascii="Arial" w:hAnsi="Arial" w:cs="Arial"/>
          <w:sz w:val="24"/>
          <w:szCs w:val="24"/>
        </w:rPr>
        <w:t xml:space="preserve">V kategórii </w:t>
      </w:r>
      <w:r w:rsidR="00056F11" w:rsidRPr="00A4677C">
        <w:rPr>
          <w:rFonts w:ascii="Arial" w:hAnsi="Arial" w:cs="Arial"/>
          <w:i/>
          <w:sz w:val="24"/>
          <w:szCs w:val="24"/>
        </w:rPr>
        <w:t xml:space="preserve"> </w:t>
      </w:r>
      <w:r w:rsidRPr="00A4677C">
        <w:rPr>
          <w:rFonts w:ascii="Arial" w:hAnsi="Arial" w:cs="Arial"/>
          <w:i/>
          <w:sz w:val="24"/>
          <w:szCs w:val="24"/>
        </w:rPr>
        <w:t>3 – 4 ročné deti 1. miesto získala Laura Pajerová</w:t>
      </w:r>
    </w:p>
    <w:p w:rsidR="00056F11" w:rsidRPr="00A4677C" w:rsidRDefault="00AE7F1D" w:rsidP="00106910">
      <w:pPr>
        <w:spacing w:line="360" w:lineRule="auto"/>
        <w:contextualSpacing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EDF6FB"/>
        </w:rPr>
      </w:pPr>
      <w:r w:rsidRPr="00A4677C">
        <w:rPr>
          <w:rFonts w:ascii="Arial" w:hAnsi="Arial" w:cs="Arial"/>
          <w:i/>
          <w:sz w:val="24"/>
          <w:szCs w:val="24"/>
        </w:rPr>
        <w:t>V kategórii 5 – 6 ročné deti 2. miesto získal Jozef Jerdonek</w:t>
      </w:r>
    </w:p>
    <w:p w:rsidR="000413C8" w:rsidRPr="00A4677C" w:rsidRDefault="002E6269" w:rsidP="00026908">
      <w:pPr>
        <w:pStyle w:val="Normlnweb"/>
        <w:spacing w:line="360" w:lineRule="auto"/>
        <w:jc w:val="both"/>
        <w:rPr>
          <w:rFonts w:ascii="Arial" w:hAnsi="Arial" w:cs="Arial"/>
        </w:rPr>
      </w:pPr>
      <w:r w:rsidRPr="00A4677C">
        <w:rPr>
          <w:rFonts w:ascii="Arial" w:hAnsi="Arial" w:cs="Arial"/>
        </w:rPr>
        <w:t>Výsledky svedčia o </w:t>
      </w:r>
      <w:r w:rsidR="000413C8" w:rsidRPr="00A4677C">
        <w:rPr>
          <w:rFonts w:ascii="Arial" w:hAnsi="Arial" w:cs="Arial"/>
        </w:rPr>
        <w:t>kvalitnej</w:t>
      </w:r>
      <w:r w:rsidRPr="00A4677C">
        <w:rPr>
          <w:rFonts w:ascii="Arial" w:hAnsi="Arial" w:cs="Arial"/>
        </w:rPr>
        <w:t xml:space="preserve"> príprave detí.</w:t>
      </w:r>
      <w:r w:rsidR="000413C8" w:rsidRPr="00A4677C">
        <w:rPr>
          <w:rFonts w:ascii="Arial" w:hAnsi="Arial" w:cs="Arial"/>
        </w:rPr>
        <w:t xml:space="preserve"> </w:t>
      </w:r>
      <w:r w:rsidR="00085486" w:rsidRPr="00A4677C">
        <w:rPr>
          <w:rFonts w:ascii="Arial" w:hAnsi="Arial" w:cs="Arial"/>
        </w:rPr>
        <w:t>Proces výchovy literatúrou a k literatúre je kombinovaný s edukačnými aktivitami priamo v mestskej knižnici</w:t>
      </w:r>
      <w:r w:rsidR="000413C8" w:rsidRPr="00A4677C">
        <w:rPr>
          <w:rFonts w:ascii="Arial" w:hAnsi="Arial" w:cs="Arial"/>
        </w:rPr>
        <w:t>.</w:t>
      </w:r>
    </w:p>
    <w:p w:rsidR="00BA7AB2" w:rsidRPr="00A4677C" w:rsidRDefault="002E53DA" w:rsidP="000B58E5">
      <w:pPr>
        <w:pStyle w:val="Normlnweb"/>
        <w:spacing w:line="360" w:lineRule="auto"/>
        <w:jc w:val="both"/>
        <w:rPr>
          <w:rFonts w:ascii="Arial" w:hAnsi="Arial" w:cs="Arial"/>
          <w:color w:val="FF0000"/>
        </w:rPr>
      </w:pPr>
      <w:r w:rsidRPr="00A4677C">
        <w:rPr>
          <w:rFonts w:ascii="Arial" w:hAnsi="Arial" w:cs="Arial"/>
        </w:rPr>
        <w:t>P</w:t>
      </w:r>
      <w:r w:rsidR="00B655B6" w:rsidRPr="00A4677C">
        <w:rPr>
          <w:rFonts w:ascii="Arial" w:hAnsi="Arial" w:cs="Arial"/>
        </w:rPr>
        <w:t>rogram rozšír</w:t>
      </w:r>
      <w:r w:rsidR="00026908" w:rsidRPr="00A4677C">
        <w:rPr>
          <w:rFonts w:ascii="Arial" w:hAnsi="Arial" w:cs="Arial"/>
        </w:rPr>
        <w:t>enej hudobnej</w:t>
      </w:r>
      <w:r w:rsidR="00106910" w:rsidRPr="00A4677C">
        <w:rPr>
          <w:rFonts w:ascii="Arial" w:hAnsi="Arial" w:cs="Arial"/>
        </w:rPr>
        <w:t xml:space="preserve"> výchovy v triede</w:t>
      </w:r>
      <w:r w:rsidR="00026908" w:rsidRPr="00A4677C">
        <w:rPr>
          <w:rFonts w:ascii="Arial" w:hAnsi="Arial" w:cs="Arial"/>
        </w:rPr>
        <w:t xml:space="preserve"> 5</w:t>
      </w:r>
      <w:r w:rsidR="00B655B6" w:rsidRPr="00A4677C">
        <w:rPr>
          <w:rFonts w:ascii="Arial" w:hAnsi="Arial" w:cs="Arial"/>
        </w:rPr>
        <w:t xml:space="preserve"> – 6 ročných detí</w:t>
      </w:r>
      <w:r w:rsidR="001657C0" w:rsidRPr="00A4677C">
        <w:rPr>
          <w:rFonts w:ascii="Arial" w:hAnsi="Arial" w:cs="Arial"/>
        </w:rPr>
        <w:t xml:space="preserve"> </w:t>
      </w:r>
      <w:r w:rsidR="001866FA" w:rsidRPr="00A4677C">
        <w:rPr>
          <w:rFonts w:ascii="Arial" w:hAnsi="Arial" w:cs="Arial"/>
        </w:rPr>
        <w:t>pod názvom „Lastovička</w:t>
      </w:r>
      <w:r w:rsidR="00765975" w:rsidRPr="00A4677C">
        <w:rPr>
          <w:rFonts w:ascii="Arial" w:hAnsi="Arial" w:cs="Arial"/>
        </w:rPr>
        <w:t xml:space="preserve"> Violka</w:t>
      </w:r>
      <w:r w:rsidR="001866FA" w:rsidRPr="00A4677C">
        <w:rPr>
          <w:rFonts w:ascii="Arial" w:hAnsi="Arial" w:cs="Arial"/>
        </w:rPr>
        <w:t>“</w:t>
      </w:r>
      <w:r w:rsidR="00C84D9A" w:rsidRPr="00A4677C">
        <w:rPr>
          <w:rFonts w:ascii="Arial" w:hAnsi="Arial" w:cs="Arial"/>
        </w:rPr>
        <w:t xml:space="preserve"> je </w:t>
      </w:r>
      <w:r w:rsidR="00106910" w:rsidRPr="00A4677C">
        <w:rPr>
          <w:rFonts w:ascii="Arial" w:hAnsi="Arial" w:cs="Arial"/>
        </w:rPr>
        <w:t xml:space="preserve"> zameraný na vnímanie klasickej </w:t>
      </w:r>
      <w:r w:rsidR="00B655B6" w:rsidRPr="00A4677C">
        <w:rPr>
          <w:rFonts w:ascii="Arial" w:hAnsi="Arial" w:cs="Arial"/>
        </w:rPr>
        <w:t xml:space="preserve"> hudby. Využívali sme aktívnu sp</w:t>
      </w:r>
      <w:r w:rsidR="00B655B6" w:rsidRPr="00A4677C">
        <w:rPr>
          <w:rFonts w:ascii="Arial" w:hAnsi="Arial" w:cs="Arial"/>
        </w:rPr>
        <w:t>o</w:t>
      </w:r>
      <w:r w:rsidR="00B655B6" w:rsidRPr="00A4677C">
        <w:rPr>
          <w:rFonts w:ascii="Arial" w:hAnsi="Arial" w:cs="Arial"/>
        </w:rPr>
        <w:t>luprácu s učiteľkou Základnej umeleckej školy v Kežmark</w:t>
      </w:r>
      <w:r w:rsidR="001866FA" w:rsidRPr="00A4677C">
        <w:rPr>
          <w:rFonts w:ascii="Arial" w:hAnsi="Arial" w:cs="Arial"/>
        </w:rPr>
        <w:t>u. Výsl</w:t>
      </w:r>
      <w:r w:rsidR="002F1A0B" w:rsidRPr="00A4677C">
        <w:rPr>
          <w:rFonts w:ascii="Arial" w:hAnsi="Arial" w:cs="Arial"/>
        </w:rPr>
        <w:t xml:space="preserve">edkom tejto činnosti bolo hudobno-dramatické predstavenie Luskáčik od P.I.Čajkovského, konané </w:t>
      </w:r>
      <w:r w:rsidR="001866FA" w:rsidRPr="00A4677C">
        <w:rPr>
          <w:rFonts w:ascii="Arial" w:hAnsi="Arial" w:cs="Arial"/>
        </w:rPr>
        <w:t xml:space="preserve"> </w:t>
      </w:r>
      <w:r w:rsidR="00C84D9A" w:rsidRPr="00A4677C">
        <w:rPr>
          <w:rFonts w:ascii="Arial" w:hAnsi="Arial" w:cs="Arial"/>
        </w:rPr>
        <w:t xml:space="preserve"> dňa </w:t>
      </w:r>
      <w:r w:rsidR="002F1A0B" w:rsidRPr="00A4677C">
        <w:rPr>
          <w:rFonts w:ascii="Arial" w:hAnsi="Arial" w:cs="Arial"/>
        </w:rPr>
        <w:t>9.marca 20</w:t>
      </w:r>
      <w:r w:rsidR="00106910" w:rsidRPr="00A4677C">
        <w:rPr>
          <w:rFonts w:ascii="Arial" w:hAnsi="Arial" w:cs="Arial"/>
        </w:rPr>
        <w:t>1</w:t>
      </w:r>
      <w:r w:rsidR="002F1A0B" w:rsidRPr="00A4677C">
        <w:rPr>
          <w:rFonts w:ascii="Arial" w:hAnsi="Arial" w:cs="Arial"/>
        </w:rPr>
        <w:t>6</w:t>
      </w:r>
      <w:r w:rsidR="00BA7AB2" w:rsidRPr="00A4677C">
        <w:rPr>
          <w:rFonts w:ascii="Arial" w:hAnsi="Arial" w:cs="Arial"/>
        </w:rPr>
        <w:t xml:space="preserve"> v</w:t>
      </w:r>
      <w:r w:rsidR="002F1A0B" w:rsidRPr="00A4677C">
        <w:rPr>
          <w:rFonts w:ascii="Arial" w:hAnsi="Arial" w:cs="Arial"/>
        </w:rPr>
        <w:t> Kine Iskra</w:t>
      </w:r>
      <w:r w:rsidR="00BA7AB2" w:rsidRPr="00A4677C">
        <w:rPr>
          <w:rFonts w:ascii="Arial" w:hAnsi="Arial" w:cs="Arial"/>
        </w:rPr>
        <w:t xml:space="preserve"> </w:t>
      </w:r>
      <w:r w:rsidR="002F1A0B" w:rsidRPr="00A4677C">
        <w:rPr>
          <w:rFonts w:ascii="Arial" w:hAnsi="Arial" w:cs="Arial"/>
        </w:rPr>
        <w:t xml:space="preserve">.Boli odohrané </w:t>
      </w:r>
      <w:r w:rsidR="00A05E32" w:rsidRPr="00A4677C">
        <w:rPr>
          <w:rFonts w:ascii="Arial" w:hAnsi="Arial" w:cs="Arial"/>
        </w:rPr>
        <w:t xml:space="preserve"> dve vystúpenia pre deti </w:t>
      </w:r>
      <w:r w:rsidR="00026908" w:rsidRPr="00A4677C">
        <w:rPr>
          <w:rFonts w:ascii="Arial" w:hAnsi="Arial" w:cs="Arial"/>
        </w:rPr>
        <w:t>materských  škôl a 1. ročníka Základnej školy a</w:t>
      </w:r>
      <w:r w:rsidR="002F1A0B" w:rsidRPr="00A4677C">
        <w:rPr>
          <w:rFonts w:ascii="Arial" w:hAnsi="Arial" w:cs="Arial"/>
        </w:rPr>
        <w:t> pre rodičov a priateľov školy</w:t>
      </w:r>
      <w:r w:rsidR="00026908" w:rsidRPr="00A4677C">
        <w:rPr>
          <w:rFonts w:ascii="Arial" w:hAnsi="Arial" w:cs="Arial"/>
        </w:rPr>
        <w:t>.</w:t>
      </w:r>
      <w:r w:rsidR="00BA7AB2" w:rsidRPr="00A4677C">
        <w:rPr>
          <w:rStyle w:val="Zkladntext"/>
          <w:rFonts w:ascii="Arial" w:hAnsi="Arial" w:cs="Arial"/>
        </w:rPr>
        <w:t xml:space="preserve"> </w:t>
      </w:r>
      <w:r w:rsidR="00A05E32" w:rsidRPr="00A4677C">
        <w:rPr>
          <w:rStyle w:val="Zkladntext"/>
          <w:rFonts w:ascii="Arial" w:hAnsi="Arial" w:cs="Arial"/>
        </w:rPr>
        <w:t>P</w:t>
      </w:r>
      <w:r w:rsidR="00BA7AB2" w:rsidRPr="00A4677C">
        <w:rPr>
          <w:rFonts w:ascii="Arial" w:hAnsi="Arial" w:cs="Arial"/>
        </w:rPr>
        <w:t xml:space="preserve">od vedením pedagógov </w:t>
      </w:r>
      <w:r w:rsidR="00062FFD" w:rsidRPr="00A4677C">
        <w:rPr>
          <w:rFonts w:ascii="Arial" w:hAnsi="Arial" w:cs="Arial"/>
        </w:rPr>
        <w:t xml:space="preserve"> boli prezentované výsledky</w:t>
      </w:r>
      <w:r w:rsidR="00722AE2" w:rsidRPr="00A4677C">
        <w:rPr>
          <w:rFonts w:ascii="Arial" w:hAnsi="Arial" w:cs="Arial"/>
        </w:rPr>
        <w:t xml:space="preserve"> celoročnej práce</w:t>
      </w:r>
      <w:r w:rsidR="00062FFD" w:rsidRPr="00A4677C">
        <w:rPr>
          <w:rFonts w:ascii="Arial" w:hAnsi="Arial" w:cs="Arial"/>
        </w:rPr>
        <w:t xml:space="preserve">  s vážnou hudbou</w:t>
      </w:r>
      <w:r w:rsidR="00722AE2" w:rsidRPr="00A4677C">
        <w:rPr>
          <w:rFonts w:ascii="Arial" w:hAnsi="Arial" w:cs="Arial"/>
        </w:rPr>
        <w:t>,</w:t>
      </w:r>
      <w:r w:rsidR="006D7194" w:rsidRPr="00A4677C">
        <w:rPr>
          <w:rFonts w:ascii="Arial" w:hAnsi="Arial" w:cs="Arial"/>
        </w:rPr>
        <w:t xml:space="preserve"> </w:t>
      </w:r>
      <w:r w:rsidR="00722AE2" w:rsidRPr="00A4677C">
        <w:rPr>
          <w:rFonts w:ascii="Arial" w:hAnsi="Arial" w:cs="Arial"/>
        </w:rPr>
        <w:t>ktorú podporuje aj Mesto Kežmarok.</w:t>
      </w:r>
      <w:r w:rsidR="00BA7AB2" w:rsidRPr="00A4677C">
        <w:rPr>
          <w:rFonts w:ascii="Arial" w:hAnsi="Arial" w:cs="Arial"/>
        </w:rPr>
        <w:t xml:space="preserve"> </w:t>
      </w:r>
    </w:p>
    <w:p w:rsidR="00FC0199" w:rsidRPr="009962B3" w:rsidRDefault="00BA7AB2" w:rsidP="009962B3">
      <w:pPr>
        <w:pStyle w:val="Odstavecseseznamem"/>
        <w:spacing w:line="360" w:lineRule="auto"/>
        <w:ind w:left="0"/>
        <w:rPr>
          <w:rFonts w:cs="Arial"/>
          <w:szCs w:val="24"/>
          <w:shd w:val="clear" w:color="auto" w:fill="EDF6FB"/>
        </w:rPr>
      </w:pPr>
      <w:r w:rsidRPr="009962B3">
        <w:t> </w:t>
      </w:r>
      <w:r w:rsidR="0037755A" w:rsidRPr="009962B3">
        <w:t xml:space="preserve"> </w:t>
      </w:r>
      <w:r w:rsidR="0037755A" w:rsidRPr="009962B3">
        <w:rPr>
          <w:rFonts w:cs="Arial"/>
          <w:szCs w:val="24"/>
        </w:rPr>
        <w:t>Nezabúdame ani na zachovanie ľudových tradícií v podobe ľudových tancov a spevu. Dňa 18. 5. 2016 hudobno-pohybová kultúra  detí bola prezentovaná aj na  fol</w:t>
      </w:r>
      <w:r w:rsidR="0037755A" w:rsidRPr="009962B3">
        <w:rPr>
          <w:rFonts w:cs="Arial"/>
          <w:szCs w:val="24"/>
        </w:rPr>
        <w:t>k</w:t>
      </w:r>
      <w:r w:rsidR="0037755A" w:rsidRPr="009962B3">
        <w:rPr>
          <w:rFonts w:cs="Arial"/>
          <w:szCs w:val="24"/>
        </w:rPr>
        <w:t xml:space="preserve">lórnom festivale detí materských škôl v Kežmarku pod názvom „Jarné vtáča“. Deti vystúpili s pásmom detských ľudových tancov pod  názvom „Tak sa nám sukne vykrúcajú“ </w:t>
      </w:r>
    </w:p>
    <w:p w:rsidR="0037755A" w:rsidRPr="009962B3" w:rsidRDefault="0037755A" w:rsidP="009962B3">
      <w:pPr>
        <w:pStyle w:val="Odstavecseseznamem"/>
        <w:spacing w:line="360" w:lineRule="auto"/>
        <w:ind w:left="0"/>
        <w:rPr>
          <w:rStyle w:val="Nzevknihy"/>
          <w:rFonts w:cs="Arial"/>
          <w:b w:val="0"/>
          <w:bCs w:val="0"/>
          <w:smallCaps w:val="0"/>
          <w:spacing w:val="0"/>
          <w:szCs w:val="24"/>
        </w:rPr>
      </w:pPr>
      <w:r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>Kultúrne dedičstvo našich predkov má obrovskú hodnotu, ktorú si generáciami ľudia odovzdávali, uchovávali a pestovali. Aj naše deti sú vedené k uchovávaniu si našich ľudových tradícií. Vo veľkonočnom období sa oboznámili s veľkonočnými pesničkami, tancami, vinšmi a aj tradičnou oblievačkou. Tieto krásne tradície ako aj rozhovor s deťmi si môžete pozrieť počas celého špeciálneho veľkonočného magazínu Kežmarskej televízie : </w:t>
      </w:r>
      <w:hyperlink r:id="rId8" w:history="1">
        <w:r w:rsidRPr="009962B3">
          <w:rPr>
            <w:rStyle w:val="Nzevknihy"/>
            <w:rFonts w:cs="Arial"/>
            <w:b w:val="0"/>
            <w:bCs w:val="0"/>
            <w:smallCaps w:val="0"/>
            <w:spacing w:val="0"/>
            <w:szCs w:val="24"/>
          </w:rPr>
          <w:t>http://ktv.kezmarok.sk/archiv/495-kezmarsky_magazin_c_514.htm</w:t>
        </w:r>
      </w:hyperlink>
      <w:r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 xml:space="preserve"> </w:t>
      </w:r>
    </w:p>
    <w:p w:rsidR="00AA6BAE" w:rsidRPr="002F75F4" w:rsidRDefault="00503402" w:rsidP="002F75F4">
      <w:pPr>
        <w:pStyle w:val="Normln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Ú</w:t>
      </w:r>
      <w:r w:rsidR="00AA6BAE" w:rsidRPr="002F75F4">
        <w:rPr>
          <w:rFonts w:ascii="Arial" w:hAnsi="Arial" w:cs="Arial"/>
        </w:rPr>
        <w:t>cta k starším bola okrem tradičných interných aktivít rozšírená aj vystúpením v Mestskom kultúrnom stredisku 15.10.2015</w:t>
      </w:r>
      <w:r w:rsidR="002F75F4" w:rsidRPr="002F75F4">
        <w:rPr>
          <w:rFonts w:ascii="Arial" w:hAnsi="Arial" w:cs="Arial"/>
        </w:rPr>
        <w:t xml:space="preserve"> pri príležitosti mesiaca úcty k starším . 28.10. 2015  svojim programom spestrili dopoludnie  aj </w:t>
      </w:r>
      <w:r w:rsidR="002F75F4">
        <w:rPr>
          <w:rFonts w:ascii="Arial" w:hAnsi="Arial" w:cs="Arial"/>
        </w:rPr>
        <w:t xml:space="preserve"> klientom</w:t>
      </w:r>
      <w:r w:rsidR="002F75F4" w:rsidRPr="002F75F4">
        <w:rPr>
          <w:rFonts w:ascii="Arial" w:hAnsi="Arial" w:cs="Arial"/>
        </w:rPr>
        <w:t xml:space="preserve"> zo Zariadenia pre seniorov  v Kežmarku.</w:t>
      </w:r>
    </w:p>
    <w:p w:rsidR="00B655B6" w:rsidRPr="009962B3" w:rsidRDefault="002F75F4" w:rsidP="009962B3">
      <w:pPr>
        <w:pStyle w:val="Odstavecseseznamem"/>
        <w:ind w:left="0"/>
        <w:rPr>
          <w:rFonts w:cs="Arial"/>
          <w:szCs w:val="24"/>
        </w:rPr>
      </w:pPr>
      <w:r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 xml:space="preserve">Záznam </w:t>
      </w:r>
      <w:r w:rsidR="00AA6BAE"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 xml:space="preserve"> z vystúpenia si môžete pozrieť aj na Kežmarskej televízií pod titulom Uctili sme si starších:</w:t>
      </w:r>
      <w:hyperlink r:id="rId9" w:history="1">
        <w:r w:rsidR="00AA6BAE" w:rsidRPr="009962B3">
          <w:rPr>
            <w:rStyle w:val="Nzevknihy"/>
            <w:rFonts w:cs="Arial"/>
            <w:b w:val="0"/>
            <w:bCs w:val="0"/>
            <w:smallCaps w:val="0"/>
            <w:spacing w:val="0"/>
            <w:szCs w:val="24"/>
          </w:rPr>
          <w:t>http://ktv.kezmarok.sk/archiv/462-kezmarsky_magazin_c_493.htm</w:t>
        </w:r>
      </w:hyperlink>
      <w:r w:rsidR="009962B3"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 xml:space="preserve">l </w:t>
      </w:r>
    </w:p>
    <w:p w:rsidR="00C84D9A" w:rsidRPr="00A4677C" w:rsidRDefault="00B655B6" w:rsidP="00FC0199">
      <w:pPr>
        <w:pStyle w:val="Normlnweb"/>
        <w:spacing w:line="360" w:lineRule="auto"/>
        <w:jc w:val="both"/>
        <w:rPr>
          <w:rFonts w:ascii="Arial" w:hAnsi="Arial" w:cs="Arial"/>
        </w:rPr>
      </w:pPr>
      <w:r w:rsidRPr="00A4677C">
        <w:rPr>
          <w:rFonts w:ascii="Arial" w:hAnsi="Arial" w:cs="Arial"/>
        </w:rPr>
        <w:t>Na plnenie cieľov telesnej výchovy sa efektívne využívajú všetky jej organizačné formy, pohybové aktivity sú integrované do všetkých výchovných zložiek denného por</w:t>
      </w:r>
      <w:r w:rsidRPr="00A4677C">
        <w:rPr>
          <w:rFonts w:ascii="Arial" w:hAnsi="Arial" w:cs="Arial"/>
        </w:rPr>
        <w:t>i</w:t>
      </w:r>
      <w:r w:rsidRPr="00A4677C">
        <w:rPr>
          <w:rFonts w:ascii="Arial" w:hAnsi="Arial" w:cs="Arial"/>
        </w:rPr>
        <w:t xml:space="preserve">adku. </w:t>
      </w:r>
      <w:r w:rsidR="008D1BA4" w:rsidRPr="00A4677C">
        <w:rPr>
          <w:rFonts w:ascii="Arial" w:hAnsi="Arial" w:cs="Arial"/>
        </w:rPr>
        <w:t xml:space="preserve">  </w:t>
      </w:r>
      <w:r w:rsidR="00FC10AD" w:rsidRPr="00A4677C">
        <w:rPr>
          <w:rFonts w:ascii="Arial" w:hAnsi="Arial" w:cs="Arial"/>
        </w:rPr>
        <w:t xml:space="preserve"> </w:t>
      </w:r>
    </w:p>
    <w:p w:rsidR="006F298A" w:rsidRPr="00A4677C" w:rsidRDefault="006F298A" w:rsidP="00FC0199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A4677C">
        <w:rPr>
          <w:rFonts w:ascii="Arial" w:hAnsi="Arial" w:cs="Arial"/>
          <w:sz w:val="24"/>
          <w:szCs w:val="24"/>
          <w:lang w:val="sk-SK"/>
        </w:rPr>
        <w:t xml:space="preserve">Aj tento </w:t>
      </w:r>
      <w:r w:rsidR="00417719" w:rsidRPr="00A4677C">
        <w:rPr>
          <w:rFonts w:ascii="Arial" w:hAnsi="Arial" w:cs="Arial"/>
          <w:sz w:val="24"/>
          <w:szCs w:val="24"/>
          <w:lang w:val="sk-SK"/>
        </w:rPr>
        <w:t>r</w:t>
      </w:r>
      <w:r w:rsidR="00FC0199" w:rsidRPr="00A4677C">
        <w:rPr>
          <w:rFonts w:ascii="Arial" w:hAnsi="Arial" w:cs="Arial"/>
          <w:sz w:val="24"/>
          <w:szCs w:val="24"/>
          <w:lang w:val="sk-SK"/>
        </w:rPr>
        <w:t>ok  sme sa zapojili do XX</w:t>
      </w:r>
      <w:r w:rsidR="00417719" w:rsidRPr="00A4677C">
        <w:rPr>
          <w:rFonts w:ascii="Arial" w:hAnsi="Arial" w:cs="Arial"/>
          <w:sz w:val="24"/>
          <w:szCs w:val="24"/>
          <w:lang w:val="sk-SK"/>
        </w:rPr>
        <w:t>X</w:t>
      </w:r>
      <w:r w:rsidRPr="00A4677C">
        <w:rPr>
          <w:rFonts w:ascii="Arial" w:hAnsi="Arial" w:cs="Arial"/>
          <w:sz w:val="24"/>
          <w:szCs w:val="24"/>
          <w:lang w:val="sk-SK"/>
        </w:rPr>
        <w:t xml:space="preserve">. ročníka Olympiády detí mesta Kežmarok v ľahkoatletickom trojboji, kde naši reprezentanti dosiahli krásne víťazné pozície: </w:t>
      </w:r>
    </w:p>
    <w:p w:rsidR="00056F11" w:rsidRPr="00A4677C" w:rsidRDefault="006F298A" w:rsidP="00FC019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677C">
        <w:rPr>
          <w:rFonts w:ascii="Arial" w:hAnsi="Arial" w:cs="Arial"/>
          <w:i/>
          <w:sz w:val="24"/>
          <w:szCs w:val="24"/>
          <w:lang w:val="sk-SK"/>
        </w:rPr>
        <w:t>Ocenenia v kategórií starší chlapci:</w:t>
      </w:r>
      <w:r w:rsidR="00056F11" w:rsidRPr="00A4677C">
        <w:rPr>
          <w:rFonts w:ascii="Arial" w:hAnsi="Arial" w:cs="Arial"/>
          <w:sz w:val="24"/>
          <w:szCs w:val="24"/>
        </w:rPr>
        <w:t xml:space="preserve"> </w:t>
      </w:r>
    </w:p>
    <w:p w:rsidR="00056F11" w:rsidRPr="00A4677C" w:rsidRDefault="00FC0199" w:rsidP="00FC0199">
      <w:pPr>
        <w:pStyle w:val="Normlnweb"/>
        <w:spacing w:line="360" w:lineRule="auto"/>
        <w:contextualSpacing/>
        <w:jc w:val="both"/>
        <w:rPr>
          <w:rFonts w:ascii="Arial" w:hAnsi="Arial" w:cs="Arial"/>
        </w:rPr>
      </w:pPr>
      <w:r w:rsidRPr="00A4677C">
        <w:rPr>
          <w:rStyle w:val="Siln"/>
          <w:rFonts w:ascii="Arial" w:hAnsi="Arial" w:cs="Arial"/>
          <w:b w:val="0"/>
        </w:rPr>
        <w:t>Daniel</w:t>
      </w:r>
      <w:r w:rsidR="00056F11" w:rsidRPr="00A4677C">
        <w:rPr>
          <w:rStyle w:val="Siln"/>
          <w:rFonts w:ascii="Arial" w:hAnsi="Arial" w:cs="Arial"/>
          <w:b w:val="0"/>
        </w:rPr>
        <w:t xml:space="preserve"> G</w:t>
      </w:r>
      <w:r w:rsidRPr="00A4677C">
        <w:rPr>
          <w:rStyle w:val="Siln"/>
          <w:rFonts w:ascii="Arial" w:hAnsi="Arial" w:cs="Arial"/>
          <w:b w:val="0"/>
        </w:rPr>
        <w:t>riglák</w:t>
      </w:r>
      <w:r w:rsidR="00056F11" w:rsidRPr="00A4677C">
        <w:rPr>
          <w:rFonts w:ascii="Arial" w:hAnsi="Arial" w:cs="Arial"/>
        </w:rPr>
        <w:t>–</w:t>
      </w:r>
      <w:r w:rsidR="00056F11" w:rsidRPr="00A4677C">
        <w:rPr>
          <w:rStyle w:val="apple-converted-space"/>
          <w:rFonts w:ascii="Arial" w:hAnsi="Arial" w:cs="Arial"/>
        </w:rPr>
        <w:t> </w:t>
      </w:r>
      <w:r w:rsidR="00056F11" w:rsidRPr="00A4677C">
        <w:rPr>
          <w:rStyle w:val="Siln"/>
          <w:rFonts w:ascii="Arial" w:hAnsi="Arial" w:cs="Arial"/>
          <w:b w:val="0"/>
        </w:rPr>
        <w:t>2. miesto</w:t>
      </w:r>
      <w:r w:rsidR="00056F11" w:rsidRPr="00A4677C">
        <w:rPr>
          <w:rStyle w:val="apple-converted-space"/>
          <w:rFonts w:ascii="Arial" w:hAnsi="Arial" w:cs="Arial"/>
        </w:rPr>
        <w:t> </w:t>
      </w:r>
      <w:r w:rsidR="00056F11" w:rsidRPr="00A4677C">
        <w:rPr>
          <w:rFonts w:ascii="Arial" w:hAnsi="Arial" w:cs="Arial"/>
        </w:rPr>
        <w:t>v disciplíne hod do diaľky s výkonom 13,5 m.</w:t>
      </w:r>
    </w:p>
    <w:p w:rsidR="00056F11" w:rsidRPr="00A4677C" w:rsidRDefault="00056F11" w:rsidP="00FC0199">
      <w:pPr>
        <w:pStyle w:val="Normlnweb"/>
        <w:spacing w:line="360" w:lineRule="auto"/>
        <w:contextualSpacing/>
        <w:jc w:val="both"/>
        <w:rPr>
          <w:rFonts w:ascii="Arial" w:hAnsi="Arial" w:cs="Arial"/>
        </w:rPr>
      </w:pPr>
      <w:r w:rsidRPr="00A4677C">
        <w:rPr>
          <w:rStyle w:val="Zvraznn"/>
          <w:rFonts w:ascii="Arial" w:hAnsi="Arial" w:cs="Arial"/>
        </w:rPr>
        <w:t>Ocenenia v kategórií mladší chlapci:</w:t>
      </w:r>
    </w:p>
    <w:p w:rsidR="00056F11" w:rsidRPr="00A4677C" w:rsidRDefault="00056F11" w:rsidP="00FC0199">
      <w:pPr>
        <w:pStyle w:val="Normlnweb"/>
        <w:spacing w:line="360" w:lineRule="auto"/>
        <w:contextualSpacing/>
        <w:jc w:val="both"/>
        <w:rPr>
          <w:rFonts w:ascii="Arial" w:hAnsi="Arial" w:cs="Arial"/>
        </w:rPr>
      </w:pPr>
      <w:r w:rsidRPr="00A4677C">
        <w:rPr>
          <w:rStyle w:val="Siln"/>
          <w:rFonts w:ascii="Arial" w:hAnsi="Arial" w:cs="Arial"/>
          <w:b w:val="0"/>
        </w:rPr>
        <w:t>P</w:t>
      </w:r>
      <w:r w:rsidR="00FC0199" w:rsidRPr="00A4677C">
        <w:rPr>
          <w:rStyle w:val="Siln"/>
          <w:rFonts w:ascii="Arial" w:hAnsi="Arial" w:cs="Arial"/>
          <w:b w:val="0"/>
        </w:rPr>
        <w:t>eter</w:t>
      </w:r>
      <w:r w:rsidRPr="00A4677C">
        <w:rPr>
          <w:rStyle w:val="Siln"/>
          <w:rFonts w:ascii="Arial" w:hAnsi="Arial" w:cs="Arial"/>
          <w:b w:val="0"/>
        </w:rPr>
        <w:t xml:space="preserve"> O</w:t>
      </w:r>
      <w:r w:rsidR="00FC0199" w:rsidRPr="00A4677C">
        <w:rPr>
          <w:rStyle w:val="Siln"/>
          <w:rFonts w:ascii="Arial" w:hAnsi="Arial" w:cs="Arial"/>
          <w:b w:val="0"/>
        </w:rPr>
        <w:t>ndo</w:t>
      </w:r>
      <w:r w:rsidRPr="00A4677C">
        <w:rPr>
          <w:rStyle w:val="Siln"/>
          <w:rFonts w:ascii="Arial" w:hAnsi="Arial" w:cs="Arial"/>
          <w:b w:val="0"/>
        </w:rPr>
        <w:t>-E</w:t>
      </w:r>
      <w:r w:rsidR="00FC0199" w:rsidRPr="00A4677C">
        <w:rPr>
          <w:rStyle w:val="Siln"/>
          <w:rFonts w:ascii="Arial" w:hAnsi="Arial" w:cs="Arial"/>
          <w:b w:val="0"/>
        </w:rPr>
        <w:t>štok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Fonts w:ascii="Arial" w:hAnsi="Arial" w:cs="Arial"/>
        </w:rPr>
        <w:t>–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Style w:val="Siln"/>
          <w:rFonts w:ascii="Arial" w:hAnsi="Arial" w:cs="Arial"/>
          <w:b w:val="0"/>
        </w:rPr>
        <w:t>3. miesto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Fonts w:ascii="Arial" w:hAnsi="Arial" w:cs="Arial"/>
        </w:rPr>
        <w:t>v disciplíne skok do diaľky z miesta s výkonom 123 cm.</w:t>
      </w:r>
    </w:p>
    <w:p w:rsidR="00056F11" w:rsidRPr="00A4677C" w:rsidRDefault="00056F11" w:rsidP="00FC0199">
      <w:pPr>
        <w:pStyle w:val="Normlnweb"/>
        <w:spacing w:line="360" w:lineRule="auto"/>
        <w:contextualSpacing/>
        <w:jc w:val="both"/>
        <w:rPr>
          <w:rFonts w:ascii="Arial" w:hAnsi="Arial" w:cs="Arial"/>
        </w:rPr>
      </w:pPr>
      <w:r w:rsidRPr="00A4677C">
        <w:rPr>
          <w:rStyle w:val="Siln"/>
          <w:rFonts w:ascii="Arial" w:hAnsi="Arial" w:cs="Arial"/>
          <w:b w:val="0"/>
        </w:rPr>
        <w:t>O</w:t>
      </w:r>
      <w:r w:rsidR="00FC0199" w:rsidRPr="00A4677C">
        <w:rPr>
          <w:rStyle w:val="Siln"/>
          <w:rFonts w:ascii="Arial" w:hAnsi="Arial" w:cs="Arial"/>
          <w:b w:val="0"/>
        </w:rPr>
        <w:t>liver</w:t>
      </w:r>
      <w:r w:rsidRPr="00A4677C">
        <w:rPr>
          <w:rStyle w:val="Siln"/>
          <w:rFonts w:ascii="Arial" w:hAnsi="Arial" w:cs="Arial"/>
          <w:b w:val="0"/>
        </w:rPr>
        <w:t xml:space="preserve"> G</w:t>
      </w:r>
      <w:r w:rsidR="00FC0199" w:rsidRPr="00A4677C">
        <w:rPr>
          <w:rStyle w:val="Siln"/>
          <w:rFonts w:ascii="Arial" w:hAnsi="Arial" w:cs="Arial"/>
          <w:b w:val="0"/>
        </w:rPr>
        <w:t>rich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Fonts w:ascii="Arial" w:hAnsi="Arial" w:cs="Arial"/>
        </w:rPr>
        <w:t>–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Style w:val="Siln"/>
          <w:rFonts w:ascii="Arial" w:hAnsi="Arial" w:cs="Arial"/>
          <w:b w:val="0"/>
        </w:rPr>
        <w:t>2. miesto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Fonts w:ascii="Arial" w:hAnsi="Arial" w:cs="Arial"/>
        </w:rPr>
        <w:t>v disciplíne hod do diaľky s výkonom 9,7 m.</w:t>
      </w:r>
    </w:p>
    <w:p w:rsidR="00056F11" w:rsidRPr="00A4677C" w:rsidRDefault="00056F11" w:rsidP="00FC0199">
      <w:pPr>
        <w:pStyle w:val="Normlnweb"/>
        <w:spacing w:line="360" w:lineRule="auto"/>
        <w:contextualSpacing/>
        <w:jc w:val="both"/>
        <w:rPr>
          <w:rFonts w:ascii="Arial" w:hAnsi="Arial" w:cs="Arial"/>
        </w:rPr>
      </w:pPr>
      <w:r w:rsidRPr="00A4677C">
        <w:rPr>
          <w:rStyle w:val="Zvraznn"/>
          <w:rFonts w:ascii="Arial" w:hAnsi="Arial" w:cs="Arial"/>
        </w:rPr>
        <w:t>Ocenenia v kategórií mladšie dievčatá:</w:t>
      </w:r>
    </w:p>
    <w:p w:rsidR="00056F11" w:rsidRPr="00A4677C" w:rsidRDefault="00056F11" w:rsidP="00FC0199">
      <w:pPr>
        <w:pStyle w:val="Normlnweb"/>
        <w:spacing w:line="360" w:lineRule="auto"/>
        <w:contextualSpacing/>
        <w:jc w:val="both"/>
        <w:rPr>
          <w:rFonts w:ascii="Arial" w:hAnsi="Arial" w:cs="Arial"/>
        </w:rPr>
      </w:pPr>
      <w:r w:rsidRPr="00A4677C">
        <w:rPr>
          <w:rStyle w:val="Siln"/>
          <w:rFonts w:ascii="Arial" w:hAnsi="Arial" w:cs="Arial"/>
          <w:b w:val="0"/>
        </w:rPr>
        <w:t>L</w:t>
      </w:r>
      <w:r w:rsidR="00FC0199" w:rsidRPr="00A4677C">
        <w:rPr>
          <w:rStyle w:val="Siln"/>
          <w:rFonts w:ascii="Arial" w:hAnsi="Arial" w:cs="Arial"/>
          <w:b w:val="0"/>
        </w:rPr>
        <w:t>aura</w:t>
      </w:r>
      <w:r w:rsidRPr="00A4677C">
        <w:rPr>
          <w:rStyle w:val="Siln"/>
          <w:rFonts w:ascii="Arial" w:hAnsi="Arial" w:cs="Arial"/>
          <w:b w:val="0"/>
        </w:rPr>
        <w:t xml:space="preserve"> P</w:t>
      </w:r>
      <w:r w:rsidR="00FC0199" w:rsidRPr="00A4677C">
        <w:rPr>
          <w:rStyle w:val="Siln"/>
          <w:rFonts w:ascii="Arial" w:hAnsi="Arial" w:cs="Arial"/>
          <w:b w:val="0"/>
        </w:rPr>
        <w:t>ajerová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Fonts w:ascii="Arial" w:hAnsi="Arial" w:cs="Arial"/>
        </w:rPr>
        <w:t>–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Style w:val="Siln"/>
          <w:rFonts w:ascii="Arial" w:hAnsi="Arial" w:cs="Arial"/>
          <w:b w:val="0"/>
        </w:rPr>
        <w:t>1. miesto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Fonts w:ascii="Arial" w:hAnsi="Arial" w:cs="Arial"/>
        </w:rPr>
        <w:t>v disciplíne skok do diaľky z miesta s výkonom 119 cm.</w:t>
      </w:r>
    </w:p>
    <w:p w:rsidR="00056F11" w:rsidRPr="00A4677C" w:rsidRDefault="00056F11" w:rsidP="00FC0199">
      <w:pPr>
        <w:pStyle w:val="Normlnweb"/>
        <w:spacing w:line="360" w:lineRule="auto"/>
        <w:contextualSpacing/>
        <w:jc w:val="both"/>
        <w:rPr>
          <w:rFonts w:ascii="Arial" w:hAnsi="Arial" w:cs="Arial"/>
        </w:rPr>
      </w:pPr>
      <w:r w:rsidRPr="00A4677C">
        <w:rPr>
          <w:rStyle w:val="Siln"/>
          <w:rFonts w:ascii="Arial" w:hAnsi="Arial" w:cs="Arial"/>
          <w:b w:val="0"/>
        </w:rPr>
        <w:t>M</w:t>
      </w:r>
      <w:r w:rsidR="00FC0199" w:rsidRPr="00A4677C">
        <w:rPr>
          <w:rStyle w:val="Siln"/>
          <w:rFonts w:ascii="Arial" w:hAnsi="Arial" w:cs="Arial"/>
          <w:b w:val="0"/>
        </w:rPr>
        <w:t>onika</w:t>
      </w:r>
      <w:r w:rsidRPr="00A4677C">
        <w:rPr>
          <w:rStyle w:val="Siln"/>
          <w:rFonts w:ascii="Arial" w:hAnsi="Arial" w:cs="Arial"/>
          <w:b w:val="0"/>
        </w:rPr>
        <w:t>K</w:t>
      </w:r>
      <w:r w:rsidR="00FC0199" w:rsidRPr="00A4677C">
        <w:rPr>
          <w:rStyle w:val="Siln"/>
          <w:rFonts w:ascii="Arial" w:hAnsi="Arial" w:cs="Arial"/>
          <w:b w:val="0"/>
        </w:rPr>
        <w:t>oscelníková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Style w:val="Siln"/>
          <w:rFonts w:ascii="Arial" w:hAnsi="Arial" w:cs="Arial"/>
          <w:b w:val="0"/>
        </w:rPr>
        <w:t>– 3. miesto</w:t>
      </w:r>
      <w:r w:rsidRPr="00A4677C">
        <w:rPr>
          <w:rStyle w:val="apple-converted-space"/>
          <w:rFonts w:ascii="Arial" w:hAnsi="Arial" w:cs="Arial"/>
        </w:rPr>
        <w:t> </w:t>
      </w:r>
      <w:r w:rsidRPr="00A4677C">
        <w:rPr>
          <w:rFonts w:ascii="Arial" w:hAnsi="Arial" w:cs="Arial"/>
        </w:rPr>
        <w:t>v disciplíne skok do diaľky z miesta s výkonom 115 cm.</w:t>
      </w:r>
    </w:p>
    <w:p w:rsidR="00FC0199" w:rsidRPr="00A4677C" w:rsidRDefault="00FC0199" w:rsidP="00FC019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677C">
        <w:rPr>
          <w:rFonts w:ascii="Arial" w:hAnsi="Arial" w:cs="Arial"/>
          <w:sz w:val="24"/>
          <w:szCs w:val="24"/>
        </w:rPr>
        <w:t>Súťaž v lyžovaní absolvovali 2 chlapci – Tomáš Olekšák a Vratko Scherfel.</w:t>
      </w:r>
    </w:p>
    <w:p w:rsidR="006F298A" w:rsidRPr="00A4677C" w:rsidRDefault="006F298A" w:rsidP="006D7194">
      <w:pPr>
        <w:spacing w:line="360" w:lineRule="auto"/>
        <w:rPr>
          <w:rFonts w:ascii="Arial" w:hAnsi="Arial" w:cs="Arial"/>
          <w:i/>
          <w:sz w:val="24"/>
          <w:szCs w:val="24"/>
          <w:lang w:val="sk-SK"/>
        </w:rPr>
      </w:pPr>
    </w:p>
    <w:p w:rsidR="00D0737D" w:rsidRPr="00A4677C" w:rsidRDefault="00D0737D" w:rsidP="006D7194">
      <w:pPr>
        <w:spacing w:line="360" w:lineRule="auto"/>
        <w:outlineLvl w:val="0"/>
        <w:rPr>
          <w:rFonts w:ascii="Arial" w:hAnsi="Arial" w:cs="Arial"/>
          <w:sz w:val="24"/>
          <w:szCs w:val="24"/>
          <w:lang w:val="sk-SK"/>
        </w:rPr>
      </w:pPr>
    </w:p>
    <w:p w:rsidR="00590D5B" w:rsidRPr="00A4677C" w:rsidRDefault="00D23FDA" w:rsidP="00590D5B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A4677C">
        <w:rPr>
          <w:rFonts w:ascii="Arial" w:hAnsi="Arial" w:cs="Arial"/>
          <w:sz w:val="24"/>
          <w:szCs w:val="24"/>
          <w:lang w:val="sk-SK"/>
        </w:rPr>
        <w:t>Na základe spätnej väzby s učiteľkami 1. ročníkov ZŠ, hodnotíme prípravu detí v oblasti</w:t>
      </w:r>
      <w:r w:rsidR="00FC0199" w:rsidRPr="00A4677C">
        <w:rPr>
          <w:rFonts w:ascii="Arial" w:hAnsi="Arial" w:cs="Arial"/>
          <w:sz w:val="24"/>
          <w:szCs w:val="24"/>
          <w:lang w:val="sk-SK"/>
        </w:rPr>
        <w:t xml:space="preserve"> matematických predstáv za </w:t>
      </w:r>
      <w:r w:rsidRPr="00A4677C">
        <w:rPr>
          <w:rFonts w:ascii="Arial" w:hAnsi="Arial" w:cs="Arial"/>
          <w:sz w:val="24"/>
          <w:szCs w:val="24"/>
          <w:lang w:val="sk-SK"/>
        </w:rPr>
        <w:t xml:space="preserve"> dobrú.</w:t>
      </w:r>
    </w:p>
    <w:p w:rsidR="00590D5B" w:rsidRPr="00A4677C" w:rsidRDefault="00C35D38" w:rsidP="00590D5B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A4677C">
        <w:rPr>
          <w:rStyle w:val="Siln"/>
          <w:rFonts w:ascii="Arial" w:hAnsi="Arial" w:cs="Arial"/>
          <w:b w:val="0"/>
          <w:bCs w:val="0"/>
          <w:sz w:val="24"/>
          <w:szCs w:val="24"/>
          <w:lang w:val="sk-SK"/>
        </w:rPr>
        <w:t>Projekt: “Digi škola</w:t>
      </w:r>
      <w:r w:rsidR="00D23FDA" w:rsidRPr="00A4677C">
        <w:rPr>
          <w:rStyle w:val="Siln"/>
          <w:rFonts w:ascii="Arial" w:hAnsi="Arial" w:cs="Arial"/>
          <w:b w:val="0"/>
          <w:bCs w:val="0"/>
          <w:sz w:val="24"/>
          <w:szCs w:val="24"/>
          <w:lang w:val="sk-SK"/>
        </w:rPr>
        <w:t>”</w:t>
      </w:r>
      <w:r w:rsidR="001657C0" w:rsidRPr="00A4677C">
        <w:rPr>
          <w:rStyle w:val="Siln"/>
          <w:rFonts w:ascii="Arial" w:hAnsi="Arial" w:cs="Arial"/>
          <w:b w:val="0"/>
          <w:bCs w:val="0"/>
          <w:sz w:val="24"/>
          <w:szCs w:val="24"/>
          <w:lang w:val="sk-SK"/>
        </w:rPr>
        <w:t xml:space="preserve"> </w:t>
      </w:r>
      <w:r w:rsidR="00D23FDA" w:rsidRPr="00A4677C">
        <w:rPr>
          <w:rFonts w:ascii="Arial" w:hAnsi="Arial" w:cs="Arial"/>
          <w:sz w:val="24"/>
          <w:szCs w:val="24"/>
          <w:lang w:val="sk-SK"/>
        </w:rPr>
        <w:t>po</w:t>
      </w:r>
      <w:r w:rsidR="00062FFD" w:rsidRPr="00A4677C">
        <w:rPr>
          <w:rFonts w:ascii="Arial" w:hAnsi="Arial" w:cs="Arial"/>
          <w:sz w:val="24"/>
          <w:szCs w:val="24"/>
          <w:lang w:val="sk-SK"/>
        </w:rPr>
        <w:t>kračuje</w:t>
      </w:r>
      <w:r w:rsidR="00590D5B" w:rsidRPr="00A4677C">
        <w:rPr>
          <w:rFonts w:ascii="Arial" w:hAnsi="Arial" w:cs="Arial"/>
          <w:sz w:val="24"/>
          <w:szCs w:val="24"/>
          <w:lang w:val="sk-SK"/>
        </w:rPr>
        <w:t xml:space="preserve">  a tým </w:t>
      </w:r>
      <w:r w:rsidR="00D23FDA" w:rsidRPr="00A4677C">
        <w:rPr>
          <w:rFonts w:ascii="Arial" w:hAnsi="Arial" w:cs="Arial"/>
          <w:sz w:val="24"/>
          <w:szCs w:val="24"/>
          <w:lang w:val="sk-SK"/>
        </w:rPr>
        <w:t xml:space="preserve"> podporuje vz</w:t>
      </w:r>
      <w:r w:rsidR="005B67E9" w:rsidRPr="00A4677C">
        <w:rPr>
          <w:rFonts w:ascii="Arial" w:hAnsi="Arial" w:cs="Arial"/>
          <w:sz w:val="24"/>
          <w:szCs w:val="24"/>
          <w:lang w:val="sk-SK"/>
        </w:rPr>
        <w:t>delávanie detí vo veku od 3 do 6</w:t>
      </w:r>
      <w:r w:rsidR="00D23FDA" w:rsidRPr="00A4677C">
        <w:rPr>
          <w:rFonts w:ascii="Arial" w:hAnsi="Arial" w:cs="Arial"/>
          <w:sz w:val="24"/>
          <w:szCs w:val="24"/>
          <w:lang w:val="sk-SK"/>
        </w:rPr>
        <w:t xml:space="preserve"> rokov a pomáha im získať základné zručnosti v práci s počítačom. Prostredníctvom špeciálneho výučbového softvéru umožňuje rozvíjať základné znalosti z matematiky, prírodných vied a kreatívneho myslenia súčasne so získavaním jazykových znalostí v angličtine. Využívanie počítača v predškolskom vzdelávaní predstavuje predovšetkým novú metódu práce s deťmi, vďaka ktorej si postupne zvyknú na počítač ak</w:t>
      </w:r>
      <w:r w:rsidR="00291092" w:rsidRPr="00A4677C">
        <w:rPr>
          <w:rFonts w:ascii="Arial" w:hAnsi="Arial" w:cs="Arial"/>
          <w:sz w:val="24"/>
          <w:szCs w:val="24"/>
          <w:lang w:val="sk-SK"/>
        </w:rPr>
        <w:t xml:space="preserve">o prirodzenú súčasť prostredia. </w:t>
      </w:r>
      <w:r w:rsidR="00AA6BAE">
        <w:rPr>
          <w:rFonts w:ascii="Arial" w:hAnsi="Arial" w:cs="Arial"/>
          <w:sz w:val="24"/>
          <w:szCs w:val="24"/>
          <w:lang w:val="sk-SK"/>
        </w:rPr>
        <w:t>V programe KidSmart si deti</w:t>
      </w:r>
      <w:r w:rsidR="00D23FDA" w:rsidRPr="00A4677C">
        <w:rPr>
          <w:rFonts w:ascii="Arial" w:hAnsi="Arial" w:cs="Arial"/>
          <w:sz w:val="24"/>
          <w:szCs w:val="24"/>
          <w:lang w:val="sk-SK"/>
        </w:rPr>
        <w:t xml:space="preserve"> môžu otvoriť jeden z piatich predinštalovaných softvérovýc</w:t>
      </w:r>
      <w:r w:rsidR="00AA6BAE">
        <w:rPr>
          <w:rFonts w:ascii="Arial" w:hAnsi="Arial" w:cs="Arial"/>
          <w:sz w:val="24"/>
          <w:szCs w:val="24"/>
          <w:lang w:val="sk-SK"/>
        </w:rPr>
        <w:t>h titulov podľa edukačnej úlohy</w:t>
      </w:r>
      <w:r w:rsidR="00590D5B" w:rsidRPr="00A4677C">
        <w:rPr>
          <w:rFonts w:ascii="Arial" w:hAnsi="Arial" w:cs="Arial"/>
          <w:sz w:val="24"/>
          <w:szCs w:val="24"/>
          <w:lang w:val="sk-SK"/>
        </w:rPr>
        <w:t>.</w:t>
      </w:r>
    </w:p>
    <w:p w:rsidR="00D23FDA" w:rsidRPr="00A4677C" w:rsidRDefault="00590D5B" w:rsidP="00590D5B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A4677C">
        <w:rPr>
          <w:rFonts w:ascii="Arial" w:hAnsi="Arial" w:cs="Arial"/>
          <w:sz w:val="24"/>
          <w:szCs w:val="24"/>
          <w:lang w:val="sk-SK"/>
        </w:rPr>
        <w:t>Bolo doplnené vybavenie tried počítačmi</w:t>
      </w:r>
      <w:r w:rsidR="006D7194" w:rsidRPr="00A4677C">
        <w:rPr>
          <w:rFonts w:ascii="Arial" w:hAnsi="Arial" w:cs="Arial"/>
          <w:sz w:val="24"/>
          <w:szCs w:val="24"/>
          <w:lang w:val="sk-SK"/>
        </w:rPr>
        <w:t xml:space="preserve"> a interaktívnymi tabuľami</w:t>
      </w:r>
      <w:r w:rsidRPr="00A4677C">
        <w:rPr>
          <w:rFonts w:ascii="Arial" w:hAnsi="Arial" w:cs="Arial"/>
          <w:sz w:val="24"/>
          <w:szCs w:val="24"/>
          <w:lang w:val="sk-SK"/>
        </w:rPr>
        <w:t>,</w:t>
      </w:r>
      <w:r w:rsidR="0036716F" w:rsidRPr="00A4677C">
        <w:rPr>
          <w:rFonts w:ascii="Arial" w:hAnsi="Arial" w:cs="Arial"/>
          <w:sz w:val="24"/>
          <w:szCs w:val="24"/>
          <w:lang w:val="sk-SK"/>
        </w:rPr>
        <w:t xml:space="preserve"> </w:t>
      </w:r>
      <w:r w:rsidR="00722AE2" w:rsidRPr="00A4677C">
        <w:rPr>
          <w:rFonts w:ascii="Arial" w:hAnsi="Arial" w:cs="Arial"/>
          <w:sz w:val="24"/>
          <w:szCs w:val="24"/>
          <w:lang w:val="sk-SK"/>
        </w:rPr>
        <w:t>vďaka kt</w:t>
      </w:r>
      <w:r w:rsidRPr="00A4677C">
        <w:rPr>
          <w:rFonts w:ascii="Arial" w:hAnsi="Arial" w:cs="Arial"/>
          <w:sz w:val="24"/>
          <w:szCs w:val="24"/>
          <w:lang w:val="sk-SK"/>
        </w:rPr>
        <w:t>orým je možné použiť v edukácie detí kresliaci grafický  program RNA, robotické hračky Bee-bot,a iné.</w:t>
      </w:r>
    </w:p>
    <w:p w:rsidR="0037755A" w:rsidRPr="00A4677C" w:rsidRDefault="00B655B6" w:rsidP="0037755A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A4677C">
        <w:rPr>
          <w:rFonts w:ascii="Arial" w:hAnsi="Arial" w:cs="Arial"/>
        </w:rPr>
        <w:t>Intelekt detí bol zámerne rozvíjaný v týždenných projektoch zameraných na jednotlivé oblasti spoločenského, kultúrneho a prírodného diania, ktoré si učiteľky tvorili v triedach podľa vlastnej voľby.</w:t>
      </w:r>
      <w:r w:rsidR="00EE6DED" w:rsidRPr="00A4677C">
        <w:rPr>
          <w:rFonts w:ascii="Arial" w:hAnsi="Arial" w:cs="Arial"/>
        </w:rPr>
        <w:t xml:space="preserve"> Medzi pozitívne </w:t>
      </w:r>
      <w:r w:rsidR="00B52F3E" w:rsidRPr="00A4677C">
        <w:rPr>
          <w:rFonts w:ascii="Arial" w:hAnsi="Arial" w:cs="Arial"/>
        </w:rPr>
        <w:t xml:space="preserve">hodnotené akcie patrí </w:t>
      </w:r>
      <w:r w:rsidR="00765975" w:rsidRPr="00A4677C">
        <w:rPr>
          <w:rFonts w:ascii="Arial" w:hAnsi="Arial" w:cs="Arial"/>
        </w:rPr>
        <w:t>„</w:t>
      </w:r>
      <w:r w:rsidR="00C35D38" w:rsidRPr="00A4677C">
        <w:rPr>
          <w:rFonts w:ascii="Arial" w:hAnsi="Arial" w:cs="Arial"/>
        </w:rPr>
        <w:t>Deň detí</w:t>
      </w:r>
      <w:r w:rsidR="00765975" w:rsidRPr="00A4677C">
        <w:rPr>
          <w:rFonts w:ascii="Arial" w:hAnsi="Arial" w:cs="Arial"/>
        </w:rPr>
        <w:t>“</w:t>
      </w:r>
      <w:r w:rsidR="00B52F3E" w:rsidRPr="00A4677C">
        <w:rPr>
          <w:rFonts w:ascii="Arial" w:hAnsi="Arial" w:cs="Arial"/>
        </w:rPr>
        <w:t>,</w:t>
      </w:r>
      <w:r w:rsidR="002F75F4">
        <w:rPr>
          <w:rFonts w:ascii="Arial" w:hAnsi="Arial" w:cs="Arial"/>
        </w:rPr>
        <w:t xml:space="preserve"> Návšteva hasičov, Deň otvorených dverí na radnici Mesta Kežmarok, Deň otvorených dverí na Polícii, exkurzia v hrade  a iných kultúrnych </w:t>
      </w:r>
      <w:r w:rsidR="00503402">
        <w:rPr>
          <w:rFonts w:ascii="Arial" w:hAnsi="Arial" w:cs="Arial"/>
        </w:rPr>
        <w:t>inštitúciách</w:t>
      </w:r>
      <w:r w:rsidR="002F75F4">
        <w:rPr>
          <w:rFonts w:ascii="Arial" w:hAnsi="Arial" w:cs="Arial"/>
        </w:rPr>
        <w:t xml:space="preserve">, </w:t>
      </w:r>
      <w:r w:rsidR="00EE6DED" w:rsidRPr="00A4677C">
        <w:rPr>
          <w:rFonts w:ascii="Arial" w:hAnsi="Arial" w:cs="Arial"/>
        </w:rPr>
        <w:t xml:space="preserve"> </w:t>
      </w:r>
      <w:r w:rsidR="0037755A" w:rsidRPr="00A4677C">
        <w:rPr>
          <w:rFonts w:ascii="Arial" w:hAnsi="Arial" w:cs="Arial"/>
        </w:rPr>
        <w:t xml:space="preserve">ktorý </w:t>
      </w:r>
      <w:r w:rsidR="00EE6DED" w:rsidRPr="00A4677C">
        <w:rPr>
          <w:rFonts w:ascii="Arial" w:hAnsi="Arial" w:cs="Arial"/>
        </w:rPr>
        <w:t xml:space="preserve"> pozitívne</w:t>
      </w:r>
      <w:r w:rsidR="00B52F3E" w:rsidRPr="00A4677C">
        <w:rPr>
          <w:rFonts w:ascii="Arial" w:hAnsi="Arial" w:cs="Arial"/>
        </w:rPr>
        <w:t xml:space="preserve"> rozvíja citový potenciál detí</w:t>
      </w:r>
      <w:r w:rsidR="002F75F4">
        <w:rPr>
          <w:rFonts w:ascii="Arial" w:hAnsi="Arial" w:cs="Arial"/>
        </w:rPr>
        <w:t xml:space="preserve"> a zážitkovou metódou formuje kompetencie detí.</w:t>
      </w:r>
    </w:p>
    <w:p w:rsidR="00BF2AFE" w:rsidRPr="0037755A" w:rsidRDefault="0037755A" w:rsidP="0037755A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A4677C">
        <w:rPr>
          <w:rFonts w:ascii="Arial" w:hAnsi="Arial" w:cs="Arial"/>
        </w:rPr>
        <w:t>V spolupráci so Slovenským  Červeným krížom sa uskutočnil v našej materskej škole už 17. ročník celookresnej zdravotno-výchovnej hry: „Evička nám ochorela“. Zúčastnili sa jej trojčlenné družstvá zo 14 materských škôl a jedno družstvo reprezentujúce Špeciálnu základnú školu v Spišskej Belej. Cieľom tejto hry je viesť deti k aktívnej ochrane zdravia,</w:t>
      </w:r>
      <w:r w:rsidRPr="0037755A">
        <w:rPr>
          <w:rFonts w:ascii="Arial" w:hAnsi="Arial" w:cs="Arial"/>
        </w:rPr>
        <w:t xml:space="preserve"> overiť získané elementárne poznatky v oblasti prvej pomoci, ako predchádzať chorobám a úrazom, prostredníctvom rôznych aktivít sa snažíme ich viesť k zdravému spôsobu života.  Počas súťaže úlohou detí bolo splniť úlohy v 8 stanovištiach, kde prakticky a formou hry si vyskúšali svoje vedomosti  a schopnosti v týchto oblastiach: ošetrenie úrazu (krvácanie z nosa, uštipnutie osou, zlomenina, …); osvojenie si telefónneho čísla RZP a komunikovanie s operátorom; poznanie funkcie a významu červených a bielych krviniek a krvných doštičiek;  schopnosť správne si vybrať potraviny vhodné pre naše zdravie, poznať liečivé rastliny, resuscitácia dieťaťa</w:t>
      </w:r>
      <w:r w:rsidR="00AA6BAE">
        <w:rPr>
          <w:rFonts w:ascii="Arial" w:hAnsi="Arial" w:cs="Arial"/>
        </w:rPr>
        <w:t xml:space="preserve"> </w:t>
      </w:r>
      <w:r w:rsidRPr="0037755A">
        <w:rPr>
          <w:rFonts w:ascii="Arial" w:hAnsi="Arial" w:cs="Arial"/>
        </w:rPr>
        <w:t>.P</w:t>
      </w:r>
      <w:r w:rsidR="00433E33" w:rsidRPr="0037755A">
        <w:rPr>
          <w:rFonts w:ascii="Arial" w:hAnsi="Arial" w:cs="Arial"/>
        </w:rPr>
        <w:t>od odborným dohľadom dentálnej  hygieničky</w:t>
      </w:r>
      <w:r w:rsidRPr="0037755A">
        <w:rPr>
          <w:rFonts w:ascii="Arial" w:hAnsi="Arial" w:cs="Arial"/>
        </w:rPr>
        <w:t xml:space="preserve"> a detskej zubnej lekárky sa učili deti dentálnej hygiene</w:t>
      </w:r>
    </w:p>
    <w:p w:rsidR="00C35D38" w:rsidRDefault="00D528CE" w:rsidP="00C35D38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35D38">
        <w:rPr>
          <w:rFonts w:ascii="Arial" w:hAnsi="Arial" w:cs="Arial"/>
        </w:rPr>
        <w:t>Pokračujeme v</w:t>
      </w:r>
      <w:r w:rsidR="00924C8E" w:rsidRPr="00C35D38">
        <w:rPr>
          <w:rFonts w:ascii="Arial" w:hAnsi="Arial" w:cs="Arial"/>
        </w:rPr>
        <w:t>o</w:t>
      </w:r>
      <w:r w:rsidRPr="00C35D38">
        <w:rPr>
          <w:rFonts w:ascii="Arial" w:hAnsi="Arial" w:cs="Arial"/>
        </w:rPr>
        <w:t> zveľaďovaní ze</w:t>
      </w:r>
      <w:r w:rsidR="00291092" w:rsidRPr="00C35D38">
        <w:rPr>
          <w:rFonts w:ascii="Arial" w:hAnsi="Arial" w:cs="Arial"/>
        </w:rPr>
        <w:t>lene v záhrade materskej školy "</w:t>
      </w:r>
      <w:r w:rsidRPr="00C35D38">
        <w:rPr>
          <w:rFonts w:ascii="Arial" w:hAnsi="Arial" w:cs="Arial"/>
        </w:rPr>
        <w:t>Úsmev pre strom 201</w:t>
      </w:r>
      <w:r w:rsidR="00291092" w:rsidRPr="00C35D38">
        <w:rPr>
          <w:rFonts w:ascii="Arial" w:hAnsi="Arial" w:cs="Arial"/>
        </w:rPr>
        <w:t xml:space="preserve">1". </w:t>
      </w:r>
      <w:r w:rsidR="0060451E" w:rsidRPr="00C35D38">
        <w:rPr>
          <w:rFonts w:ascii="Arial" w:hAnsi="Arial" w:cs="Arial"/>
        </w:rPr>
        <w:t xml:space="preserve">Denne  vedieme deti k starostlivosti o ochranu zelene  v školskej záhrade a údržbu kvetinových záhonov. </w:t>
      </w:r>
      <w:r w:rsidR="00291092" w:rsidRPr="00C35D38">
        <w:rPr>
          <w:rFonts w:ascii="Arial" w:hAnsi="Arial" w:cs="Arial"/>
        </w:rPr>
        <w:t>V</w:t>
      </w:r>
      <w:r w:rsidRPr="00C35D38">
        <w:rPr>
          <w:rFonts w:ascii="Arial" w:hAnsi="Arial" w:cs="Arial"/>
        </w:rPr>
        <w:t>ysadili sme</w:t>
      </w:r>
      <w:r w:rsidR="0060451E" w:rsidRPr="00C35D38">
        <w:rPr>
          <w:rFonts w:ascii="Arial" w:hAnsi="Arial" w:cs="Arial"/>
        </w:rPr>
        <w:t xml:space="preserve"> </w:t>
      </w:r>
      <w:r w:rsidRPr="00C35D38">
        <w:rPr>
          <w:rFonts w:ascii="Arial" w:hAnsi="Arial" w:cs="Arial"/>
        </w:rPr>
        <w:t xml:space="preserve"> ďalšie kusy kríkov a</w:t>
      </w:r>
      <w:r w:rsidR="00D0737D" w:rsidRPr="00C35D38">
        <w:rPr>
          <w:rFonts w:ascii="Arial" w:hAnsi="Arial" w:cs="Arial"/>
        </w:rPr>
        <w:t> kvetov</w:t>
      </w:r>
      <w:r w:rsidRPr="00C35D38">
        <w:rPr>
          <w:rFonts w:ascii="Arial" w:hAnsi="Arial" w:cs="Arial"/>
        </w:rPr>
        <w:t>, vďaka čom</w:t>
      </w:r>
      <w:r w:rsidR="0060451E" w:rsidRPr="00C35D38">
        <w:rPr>
          <w:rFonts w:ascii="Arial" w:hAnsi="Arial" w:cs="Arial"/>
        </w:rPr>
        <w:t xml:space="preserve">u sa v materskej škole tešíme  z krásy zelene, naozajstného </w:t>
      </w:r>
      <w:r w:rsidRPr="00C35D38">
        <w:rPr>
          <w:rFonts w:ascii="Arial" w:hAnsi="Arial" w:cs="Arial"/>
        </w:rPr>
        <w:t xml:space="preserve"> labyrintu a teepee z</w:t>
      </w:r>
      <w:r w:rsidR="00AA6BAE">
        <w:rPr>
          <w:rFonts w:ascii="Arial" w:hAnsi="Arial" w:cs="Arial"/>
        </w:rPr>
        <w:t> </w:t>
      </w:r>
      <w:r w:rsidRPr="00C35D38">
        <w:rPr>
          <w:rFonts w:ascii="Arial" w:hAnsi="Arial" w:cs="Arial"/>
        </w:rPr>
        <w:t>brečtanu</w:t>
      </w:r>
      <w:r w:rsidR="00AA6BAE">
        <w:rPr>
          <w:rFonts w:ascii="Arial" w:hAnsi="Arial" w:cs="Arial"/>
        </w:rPr>
        <w:t xml:space="preserve"> a viniča</w:t>
      </w:r>
      <w:r w:rsidRPr="00C35D38">
        <w:rPr>
          <w:rFonts w:ascii="Arial" w:hAnsi="Arial" w:cs="Arial"/>
        </w:rPr>
        <w:t>.</w:t>
      </w:r>
      <w:r w:rsidR="00924C8E" w:rsidRPr="00C35D38">
        <w:rPr>
          <w:rFonts w:ascii="Arial" w:hAnsi="Arial" w:cs="Arial"/>
        </w:rPr>
        <w:t xml:space="preserve"> Vychovávame</w:t>
      </w:r>
      <w:r w:rsidR="003E255A" w:rsidRPr="00C35D38">
        <w:rPr>
          <w:rFonts w:ascii="Arial" w:hAnsi="Arial" w:cs="Arial"/>
        </w:rPr>
        <w:t xml:space="preserve"> deti k úcte k prírode a starostlivosť o ňu.</w:t>
      </w:r>
      <w:r w:rsidR="00F053D6" w:rsidRPr="00C35D38">
        <w:rPr>
          <w:rFonts w:ascii="Arial" w:hAnsi="Arial" w:cs="Arial"/>
        </w:rPr>
        <w:t xml:space="preserve"> </w:t>
      </w:r>
      <w:r w:rsidR="003E255A" w:rsidRPr="00C35D38">
        <w:rPr>
          <w:rFonts w:ascii="Arial" w:hAnsi="Arial" w:cs="Arial"/>
        </w:rPr>
        <w:t xml:space="preserve">Ekologicky </w:t>
      </w:r>
      <w:r w:rsidR="00F053D6" w:rsidRPr="00C35D38">
        <w:rPr>
          <w:rFonts w:ascii="Arial" w:hAnsi="Arial" w:cs="Arial"/>
        </w:rPr>
        <w:t>prihnojujeme a prizývame na spoluprácu rodičov.</w:t>
      </w:r>
    </w:p>
    <w:p w:rsidR="00C35D38" w:rsidRPr="00C35D38" w:rsidRDefault="00C35D38" w:rsidP="00C35D38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Ani tento rok </w:t>
      </w:r>
      <w:r w:rsidRPr="00C35D38">
        <w:rPr>
          <w:rFonts w:ascii="Arial" w:hAnsi="Arial" w:cs="Arial"/>
        </w:rPr>
        <w:t xml:space="preserve"> sa nezabud</w:t>
      </w:r>
      <w:r w:rsidR="00AA6BAE">
        <w:rPr>
          <w:rFonts w:ascii="Arial" w:hAnsi="Arial" w:cs="Arial"/>
        </w:rPr>
        <w:t xml:space="preserve">lo na zdravý vplyv mlieka na </w:t>
      </w:r>
      <w:r w:rsidRPr="00C35D38">
        <w:rPr>
          <w:rFonts w:ascii="Arial" w:hAnsi="Arial" w:cs="Arial"/>
        </w:rPr>
        <w:t xml:space="preserve"> organizmus, a preto sa u nás uskutočnil netradičný deň: „Deň mlieka“.</w:t>
      </w:r>
      <w:r w:rsidR="00503402">
        <w:rPr>
          <w:rFonts w:ascii="Arial" w:hAnsi="Arial" w:cs="Arial"/>
        </w:rPr>
        <w:t xml:space="preserve"> </w:t>
      </w:r>
      <w:r w:rsidRPr="00C35D38">
        <w:rPr>
          <w:rFonts w:ascii="Arial" w:hAnsi="Arial" w:cs="Arial"/>
        </w:rPr>
        <w:t>Deti rozprávali o tom, odkiaľ</w:t>
      </w:r>
      <w:r w:rsidR="00AA6BAE">
        <w:rPr>
          <w:rFonts w:ascii="Arial" w:hAnsi="Arial" w:cs="Arial"/>
        </w:rPr>
        <w:t xml:space="preserve"> máme </w:t>
      </w:r>
      <w:r w:rsidRPr="00C35D38">
        <w:rPr>
          <w:rFonts w:ascii="Arial" w:hAnsi="Arial" w:cs="Arial"/>
        </w:rPr>
        <w:t xml:space="preserve"> mlieko , ale </w:t>
      </w:r>
      <w:r w:rsidR="00AA6BAE">
        <w:rPr>
          <w:rFonts w:ascii="Arial" w:hAnsi="Arial" w:cs="Arial"/>
        </w:rPr>
        <w:t>aj o tom, prečo je pre nás mlie</w:t>
      </w:r>
      <w:r w:rsidRPr="00C35D38">
        <w:rPr>
          <w:rFonts w:ascii="Arial" w:hAnsi="Arial" w:cs="Arial"/>
        </w:rPr>
        <w:t>ko dôležité. Deti mali možnosť ochutnať jahodové, banánové a kakaové mlieko, ktoré im pripravili študenti z Hotelovej akadémie v Kežmarku. Ukážku ako to prebiehalo si môžete pozrieť v archíve Kežmarskej televízie pod názvom Farebné mlieko chutí lepšie:</w:t>
      </w:r>
      <w:r w:rsidRPr="00C35D38">
        <w:rPr>
          <w:rStyle w:val="apple-converted-space"/>
          <w:rFonts w:ascii="Arial" w:hAnsi="Arial" w:cs="Arial"/>
        </w:rPr>
        <w:t> </w:t>
      </w:r>
      <w:hyperlink r:id="rId10" w:history="1">
        <w:r w:rsidRPr="00C35D38">
          <w:rPr>
            <w:rStyle w:val="Hypertextovodkaz"/>
            <w:rFonts w:ascii="Arial" w:hAnsi="Arial" w:cs="Arial"/>
            <w:color w:val="auto"/>
          </w:rPr>
          <w:t>http://ktv.kezmarok.sk/archiv/512-kezmarsky_magazin_c_523.htm</w:t>
        </w:r>
      </w:hyperlink>
    </w:p>
    <w:p w:rsidR="00C35D38" w:rsidRDefault="00C35D38" w:rsidP="009962B3">
      <w:pPr>
        <w:pStyle w:val="Odstavecseseznamem"/>
      </w:pPr>
    </w:p>
    <w:p w:rsidR="00AE7F1D" w:rsidRPr="00F84F95" w:rsidRDefault="00AE7F1D" w:rsidP="00AE7F1D">
      <w:pPr>
        <w:pStyle w:val="Normlnweb"/>
        <w:spacing w:line="360" w:lineRule="auto"/>
        <w:jc w:val="both"/>
        <w:rPr>
          <w:rFonts w:ascii="Arial" w:hAnsi="Arial" w:cs="Arial"/>
        </w:rPr>
      </w:pPr>
      <w:r w:rsidRPr="00F84F95">
        <w:rPr>
          <w:rFonts w:ascii="Arial" w:hAnsi="Arial" w:cs="Arial"/>
        </w:rPr>
        <w:t>Práca s intencionálnou a neintencionálnou tvorbou bola nosnou časťou výchovno-vzdelávacieho procesu. Jedným z výstupov bola   prehliadka dosiahnutej úrovne na školskej prezentácii. „Aj keď sme malí, toto dokážeme“ na záhradnej slávnosti. Bola spojená s r</w:t>
      </w:r>
      <w:r w:rsidRPr="00F84F95">
        <w:rPr>
          <w:rStyle w:val="Siln"/>
          <w:rFonts w:ascii="Arial" w:hAnsi="Arial" w:cs="Arial"/>
          <w:b w:val="0"/>
        </w:rPr>
        <w:t xml:space="preserve">ozlúčkou s predškolákmi pričom bolo </w:t>
      </w:r>
      <w:r>
        <w:rPr>
          <w:rStyle w:val="Siln"/>
          <w:rFonts w:ascii="Arial" w:hAnsi="Arial" w:cs="Arial"/>
          <w:b w:val="0"/>
        </w:rPr>
        <w:t>22</w:t>
      </w:r>
      <w:r w:rsidRPr="00F84F95">
        <w:rPr>
          <w:rStyle w:val="Siln"/>
          <w:rFonts w:ascii="Arial" w:hAnsi="Arial" w:cs="Arial"/>
          <w:b w:val="0"/>
        </w:rPr>
        <w:t xml:space="preserve"> deťom odovzdané Osvedčenie o absolvovaní predprimárneho vzdelávania.</w:t>
      </w:r>
    </w:p>
    <w:p w:rsidR="00AE3AC6" w:rsidRPr="00F84F95" w:rsidRDefault="00AE3AC6" w:rsidP="003731EF">
      <w:pPr>
        <w:pStyle w:val="Normlnweb"/>
        <w:spacing w:line="360" w:lineRule="auto"/>
        <w:jc w:val="both"/>
        <w:rPr>
          <w:rFonts w:ascii="Arial" w:hAnsi="Arial" w:cs="Arial"/>
        </w:rPr>
      </w:pPr>
    </w:p>
    <w:p w:rsidR="0060451E" w:rsidRDefault="002C7140" w:rsidP="0060451E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Údaje o projektoch  materskej školy</w:t>
      </w:r>
      <w:r w:rsidR="00765975" w:rsidRPr="00F84F95">
        <w:rPr>
          <w:rFonts w:ascii="Arial" w:hAnsi="Arial" w:cs="Arial"/>
          <w:b/>
          <w:sz w:val="24"/>
          <w:szCs w:val="24"/>
          <w:lang w:val="sk-SK"/>
        </w:rPr>
        <w:t>.</w:t>
      </w:r>
    </w:p>
    <w:p w:rsidR="00C35D38" w:rsidRPr="00F84F95" w:rsidRDefault="00C35D38" w:rsidP="0060451E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0451E" w:rsidRPr="00F84F95" w:rsidRDefault="004F0E3E" w:rsidP="00993765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1.</w:t>
      </w:r>
      <w:r w:rsidR="0060451E" w:rsidRPr="00F84F95">
        <w:rPr>
          <w:rFonts w:ascii="Arial" w:hAnsi="Arial" w:cs="Arial"/>
          <w:sz w:val="24"/>
          <w:szCs w:val="24"/>
          <w:lang w:val="sk-SK"/>
        </w:rPr>
        <w:t>Projekt: “</w:t>
      </w:r>
      <w:r w:rsidR="0036716F" w:rsidRPr="00F84F95">
        <w:rPr>
          <w:rFonts w:ascii="Arial" w:hAnsi="Arial" w:cs="Arial"/>
          <w:sz w:val="24"/>
          <w:szCs w:val="24"/>
          <w:lang w:val="sk-SK"/>
        </w:rPr>
        <w:t>Dialóg</w:t>
      </w:r>
      <w:r w:rsidR="0060451E" w:rsidRPr="00F84F95">
        <w:rPr>
          <w:rFonts w:ascii="Arial" w:hAnsi="Arial" w:cs="Arial"/>
          <w:sz w:val="24"/>
          <w:szCs w:val="24"/>
          <w:lang w:val="sk-SK"/>
        </w:rPr>
        <w:t xml:space="preserve"> bez slov” bol  podporený Mestom Kežmarok </w:t>
      </w:r>
    </w:p>
    <w:p w:rsidR="002C7140" w:rsidRPr="00F84F95" w:rsidRDefault="00C35D38" w:rsidP="00993765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N</w:t>
      </w:r>
      <w:r w:rsidR="0060451E" w:rsidRPr="00F84F95">
        <w:rPr>
          <w:rFonts w:ascii="Arial" w:hAnsi="Arial" w:cs="Arial"/>
          <w:sz w:val="24"/>
          <w:szCs w:val="24"/>
          <w:lang w:val="sk-SK"/>
        </w:rPr>
        <w:t xml:space="preserve">ajdôležitejším cieľom </w:t>
      </w:r>
      <w:r w:rsidR="0036716F" w:rsidRPr="00F84F95">
        <w:rPr>
          <w:rFonts w:ascii="Arial" w:hAnsi="Arial" w:cs="Arial"/>
          <w:sz w:val="24"/>
          <w:szCs w:val="24"/>
          <w:lang w:val="sk-SK"/>
        </w:rPr>
        <w:t>tohto</w:t>
      </w:r>
      <w:r w:rsidR="0060451E" w:rsidRPr="00F84F95">
        <w:rPr>
          <w:rFonts w:ascii="Arial" w:hAnsi="Arial" w:cs="Arial"/>
          <w:sz w:val="24"/>
          <w:szCs w:val="24"/>
          <w:lang w:val="sk-SK"/>
        </w:rPr>
        <w:t xml:space="preserve"> projektu  je otvárať a sprevádzať deti svetom klasickej hudby. Spoločnú cestu za hudbou starých majstrov si na pravi</w:t>
      </w:r>
      <w:r>
        <w:rPr>
          <w:rFonts w:ascii="Arial" w:hAnsi="Arial" w:cs="Arial"/>
          <w:sz w:val="24"/>
          <w:szCs w:val="24"/>
          <w:lang w:val="sk-SK"/>
        </w:rPr>
        <w:t>delných stretnutiach spestrovali</w:t>
      </w:r>
      <w:r w:rsidR="0060451E" w:rsidRPr="00F84F95">
        <w:rPr>
          <w:rFonts w:ascii="Arial" w:hAnsi="Arial" w:cs="Arial"/>
          <w:sz w:val="24"/>
          <w:szCs w:val="24"/>
          <w:lang w:val="sk-SK"/>
        </w:rPr>
        <w:t xml:space="preserve"> mnohorakými hudobnými hra</w:t>
      </w:r>
      <w:r w:rsidR="00710BE4">
        <w:rPr>
          <w:rFonts w:ascii="Arial" w:hAnsi="Arial" w:cs="Arial"/>
          <w:sz w:val="24"/>
          <w:szCs w:val="24"/>
          <w:lang w:val="sk-SK"/>
        </w:rPr>
        <w:t>mi s prvkami muzikoterapie.</w:t>
      </w:r>
    </w:p>
    <w:p w:rsidR="00710BE4" w:rsidRPr="009962B3" w:rsidRDefault="00710BE4" w:rsidP="009962B3">
      <w:pPr>
        <w:pStyle w:val="Odstavecseseznamem"/>
        <w:ind w:left="0"/>
        <w:rPr>
          <w:rStyle w:val="Nzevknihy"/>
          <w:rFonts w:cs="Arial"/>
          <w:b w:val="0"/>
          <w:bCs w:val="0"/>
          <w:smallCaps w:val="0"/>
          <w:spacing w:val="0"/>
          <w:szCs w:val="24"/>
        </w:rPr>
      </w:pPr>
      <w:r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>Zapojili sme sa do grantového projektu Bezpečne na cestách od Nadácie Volkswagen Slovakia, ktorý nám však nepodporili.</w:t>
      </w:r>
    </w:p>
    <w:p w:rsidR="00710BE4" w:rsidRPr="009962B3" w:rsidRDefault="00710BE4" w:rsidP="009962B3">
      <w:pPr>
        <w:pStyle w:val="Odstavecseseznamem"/>
        <w:ind w:left="0"/>
        <w:rPr>
          <w:rStyle w:val="Nzevknihy"/>
          <w:rFonts w:cs="Arial"/>
          <w:b w:val="0"/>
          <w:bCs w:val="0"/>
          <w:smallCaps w:val="0"/>
          <w:spacing w:val="0"/>
          <w:szCs w:val="24"/>
        </w:rPr>
      </w:pPr>
      <w:r w:rsidRPr="009962B3">
        <w:rPr>
          <w:rStyle w:val="Nzevknihy"/>
          <w:rFonts w:cs="Arial"/>
          <w:b w:val="0"/>
          <w:bCs w:val="0"/>
          <w:smallCaps w:val="0"/>
          <w:spacing w:val="0"/>
          <w:szCs w:val="24"/>
        </w:rPr>
        <w:t>Zapojili sme sa do projektu Podpora vzdelávania od Raiffeisen BANK – ešte nie je vyhodnotené</w:t>
      </w:r>
    </w:p>
    <w:p w:rsidR="00710BE4" w:rsidRPr="00710BE4" w:rsidRDefault="00710BE4" w:rsidP="00710BE4">
      <w:pPr>
        <w:spacing w:line="360" w:lineRule="auto"/>
        <w:contextualSpacing/>
        <w:rPr>
          <w:rStyle w:val="Siln"/>
          <w:rFonts w:ascii="Arial" w:hAnsi="Arial" w:cs="Arial"/>
          <w:b w:val="0"/>
          <w:sz w:val="24"/>
          <w:szCs w:val="24"/>
          <w:shd w:val="clear" w:color="auto" w:fill="EDF6FB"/>
        </w:rPr>
      </w:pPr>
      <w:r w:rsidRPr="00710BE4">
        <w:rPr>
          <w:rFonts w:ascii="Arial" w:hAnsi="Arial" w:cs="Arial"/>
          <w:color w:val="222222"/>
          <w:sz w:val="24"/>
          <w:szCs w:val="24"/>
          <w:shd w:val="clear" w:color="auto" w:fill="FFFFFF"/>
        </w:rPr>
        <w:t>Zapojili sme  sa do grantového programu Zelené vzdelávanie Nadácie Volkswagen Slovakia, projekt nebol podporený</w:t>
      </w:r>
    </w:p>
    <w:p w:rsidR="00710BE4" w:rsidRPr="00710BE4" w:rsidRDefault="00710BE4" w:rsidP="00710BE4">
      <w:pPr>
        <w:pStyle w:val="Normlnweb"/>
        <w:spacing w:line="360" w:lineRule="auto"/>
        <w:jc w:val="both"/>
        <w:rPr>
          <w:rFonts w:ascii="Arial" w:hAnsi="Arial" w:cs="Arial"/>
        </w:rPr>
      </w:pPr>
    </w:p>
    <w:p w:rsidR="0060451E" w:rsidRPr="00F84F95" w:rsidRDefault="0060451E" w:rsidP="00993765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D76E2F" w:rsidRPr="00F84F95" w:rsidRDefault="00D76E2F" w:rsidP="001657C0">
      <w:pPr>
        <w:pStyle w:val="Nadpis2"/>
        <w:rPr>
          <w:rFonts w:ascii="Arial" w:hAnsi="Arial" w:cs="Arial"/>
          <w:szCs w:val="24"/>
        </w:rPr>
      </w:pPr>
      <w:r w:rsidRPr="00F84F95">
        <w:rPr>
          <w:rFonts w:ascii="Arial" w:hAnsi="Arial" w:cs="Arial"/>
          <w:szCs w:val="24"/>
        </w:rPr>
        <w:t>Údaje o výsledkoch inšpekčnej činnosti</w:t>
      </w:r>
      <w:r w:rsidR="00765975" w:rsidRPr="00F84F95">
        <w:rPr>
          <w:rFonts w:ascii="Arial" w:hAnsi="Arial" w:cs="Arial"/>
          <w:szCs w:val="24"/>
        </w:rPr>
        <w:t>.</w:t>
      </w:r>
    </w:p>
    <w:p w:rsidR="00AF089D" w:rsidRPr="00F84F95" w:rsidRDefault="005E565A" w:rsidP="001657C0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Inšpekcia nebola vykonaná</w:t>
      </w:r>
    </w:p>
    <w:p w:rsidR="00DC7E39" w:rsidRPr="00F84F95" w:rsidRDefault="00DC7E39" w:rsidP="001657C0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:rsidR="002C7140" w:rsidRPr="00F84F95" w:rsidRDefault="002C7140" w:rsidP="001657C0">
      <w:pPr>
        <w:pStyle w:val="Zkladntext3"/>
        <w:tabs>
          <w:tab w:val="num" w:pos="0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Údaje o priestorových a</w:t>
      </w:r>
      <w:r w:rsidR="00765975" w:rsidRPr="00F84F95">
        <w:rPr>
          <w:rFonts w:cs="Arial"/>
          <w:b/>
          <w:sz w:val="24"/>
          <w:szCs w:val="24"/>
        </w:rPr>
        <w:t> </w:t>
      </w:r>
      <w:r w:rsidRPr="00F84F95">
        <w:rPr>
          <w:rFonts w:cs="Arial"/>
          <w:b/>
          <w:sz w:val="24"/>
          <w:szCs w:val="24"/>
        </w:rPr>
        <w:t>materiálno-technických podmienkach školy</w:t>
      </w:r>
      <w:r w:rsidR="00765975" w:rsidRPr="00F84F95">
        <w:rPr>
          <w:rFonts w:cs="Arial"/>
          <w:sz w:val="24"/>
          <w:szCs w:val="24"/>
        </w:rPr>
        <w:t>.</w:t>
      </w:r>
    </w:p>
    <w:p w:rsidR="002C7140" w:rsidRDefault="003E3BC6" w:rsidP="001657C0">
      <w:pPr>
        <w:pStyle w:val="Zkladntext3"/>
        <w:tabs>
          <w:tab w:val="num" w:pos="0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 xml:space="preserve"> </w:t>
      </w:r>
      <w:r w:rsidR="002C7140" w:rsidRPr="00F84F95">
        <w:rPr>
          <w:rFonts w:cs="Arial"/>
          <w:sz w:val="24"/>
          <w:szCs w:val="24"/>
        </w:rPr>
        <w:t>Materská škola je zriadená v typizovanej budove. Pozostáva zo štyroch tried s príslušenstvom – spálňa, šatňa, sklad, kuchynka, WC a umyváreň. Má provizórnu t</w:t>
      </w:r>
      <w:r w:rsidR="002C7140" w:rsidRPr="00F84F95">
        <w:rPr>
          <w:rFonts w:cs="Arial"/>
          <w:sz w:val="24"/>
          <w:szCs w:val="24"/>
        </w:rPr>
        <w:t>e</w:t>
      </w:r>
      <w:r w:rsidR="00B655B6" w:rsidRPr="00F84F95">
        <w:rPr>
          <w:rFonts w:cs="Arial"/>
          <w:sz w:val="24"/>
          <w:szCs w:val="24"/>
        </w:rPr>
        <w:t>locvičňu.</w:t>
      </w:r>
      <w:r w:rsidR="002C7140" w:rsidRPr="00F84F95">
        <w:rPr>
          <w:rFonts w:cs="Arial"/>
          <w:sz w:val="24"/>
          <w:szCs w:val="24"/>
        </w:rPr>
        <w:t xml:space="preserve"> Ďalej</w:t>
      </w:r>
      <w:r w:rsidR="00C35E46" w:rsidRPr="00F84F95">
        <w:rPr>
          <w:rFonts w:cs="Arial"/>
          <w:sz w:val="24"/>
          <w:szCs w:val="24"/>
        </w:rPr>
        <w:t xml:space="preserve"> má v hospodárskej časti objektu</w:t>
      </w:r>
      <w:r w:rsidR="00DC63CD" w:rsidRPr="00F84F95">
        <w:rPr>
          <w:rFonts w:cs="Arial"/>
          <w:sz w:val="24"/>
          <w:szCs w:val="24"/>
        </w:rPr>
        <w:t xml:space="preserve"> školskú</w:t>
      </w:r>
      <w:r w:rsidR="00B655B6" w:rsidRPr="00F84F95">
        <w:rPr>
          <w:rFonts w:cs="Arial"/>
          <w:sz w:val="24"/>
          <w:szCs w:val="24"/>
        </w:rPr>
        <w:t xml:space="preserve"> </w:t>
      </w:r>
      <w:r w:rsidR="00DC63CD" w:rsidRPr="00F84F95">
        <w:rPr>
          <w:rFonts w:cs="Arial"/>
          <w:sz w:val="24"/>
          <w:szCs w:val="24"/>
        </w:rPr>
        <w:t>jedáleň a práčovňu s príslušnými skladmi</w:t>
      </w:r>
      <w:r w:rsidR="002C7140" w:rsidRPr="00F84F95">
        <w:rPr>
          <w:rFonts w:cs="Arial"/>
          <w:sz w:val="24"/>
          <w:szCs w:val="24"/>
        </w:rPr>
        <w:t xml:space="preserve"> a kanceláriou vedúcej školskej jedálne. </w:t>
      </w:r>
      <w:r w:rsidR="00E80E29" w:rsidRPr="00F84F95">
        <w:rPr>
          <w:rFonts w:cs="Arial"/>
          <w:sz w:val="24"/>
          <w:szCs w:val="24"/>
        </w:rPr>
        <w:t xml:space="preserve"> </w:t>
      </w:r>
      <w:r w:rsidR="002C7140" w:rsidRPr="00F84F95">
        <w:rPr>
          <w:rFonts w:cs="Arial"/>
          <w:sz w:val="24"/>
          <w:szCs w:val="24"/>
        </w:rPr>
        <w:t xml:space="preserve">Súčasťou </w:t>
      </w:r>
      <w:r w:rsidR="00974AD6">
        <w:rPr>
          <w:rFonts w:cs="Arial"/>
          <w:sz w:val="24"/>
          <w:szCs w:val="24"/>
        </w:rPr>
        <w:t xml:space="preserve">materskej školy je priestranná </w:t>
      </w:r>
      <w:r w:rsidR="002C7140" w:rsidRPr="00F84F95">
        <w:rPr>
          <w:rFonts w:cs="Arial"/>
          <w:sz w:val="24"/>
          <w:szCs w:val="24"/>
        </w:rPr>
        <w:t xml:space="preserve"> záhrada.</w:t>
      </w:r>
    </w:p>
    <w:p w:rsidR="00974AD6" w:rsidRDefault="00974AD6" w:rsidP="001657C0">
      <w:pPr>
        <w:pStyle w:val="Zkladntext3"/>
        <w:tabs>
          <w:tab w:val="num" w:pos="0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Priestory školskej jedálne a materskej školy vyžadujú rekonštrukciu.</w:t>
      </w:r>
    </w:p>
    <w:p w:rsidR="00974AD6" w:rsidRPr="00F84F95" w:rsidRDefault="00974AD6" w:rsidP="001657C0">
      <w:pPr>
        <w:pStyle w:val="Zkladntext3"/>
        <w:tabs>
          <w:tab w:val="num" w:pos="0"/>
        </w:tabs>
        <w:spacing w:line="360" w:lineRule="auto"/>
        <w:jc w:val="both"/>
        <w:rPr>
          <w:rFonts w:cs="Arial"/>
          <w:sz w:val="24"/>
          <w:szCs w:val="24"/>
        </w:rPr>
      </w:pPr>
    </w:p>
    <w:p w:rsidR="00EE6DED" w:rsidRPr="00F84F95" w:rsidRDefault="00EE6DED" w:rsidP="001657C0">
      <w:pPr>
        <w:pStyle w:val="Zkladntext3"/>
        <w:tabs>
          <w:tab w:val="num" w:pos="0"/>
        </w:tabs>
        <w:spacing w:line="360" w:lineRule="auto"/>
        <w:jc w:val="both"/>
        <w:rPr>
          <w:rFonts w:cs="Arial"/>
          <w:sz w:val="24"/>
          <w:szCs w:val="24"/>
        </w:rPr>
      </w:pPr>
    </w:p>
    <w:p w:rsidR="002C7140" w:rsidRPr="00F84F95" w:rsidRDefault="002C7140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Údaje o finančnom a hmotnom zabezpečení výchovno-vzdelávacej činnosti školy</w:t>
      </w:r>
      <w:r w:rsidR="00765975" w:rsidRPr="00F84F95">
        <w:rPr>
          <w:rFonts w:cs="Arial"/>
          <w:b/>
          <w:sz w:val="24"/>
          <w:szCs w:val="24"/>
        </w:rPr>
        <w:t>.</w:t>
      </w:r>
    </w:p>
    <w:p w:rsidR="00765975" w:rsidRDefault="002C7140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V zmysle zákona č. 597/2003 Z.z. o financovaní základných, stredných škôl a školských zariadení</w:t>
      </w:r>
      <w:r w:rsidR="00AF089D" w:rsidRPr="00F84F95">
        <w:rPr>
          <w:rFonts w:cs="Arial"/>
          <w:sz w:val="24"/>
          <w:szCs w:val="24"/>
        </w:rPr>
        <w:t xml:space="preserve"> a tiež v súlade s</w:t>
      </w:r>
      <w:r w:rsidR="00C35E46" w:rsidRPr="00F84F95">
        <w:rPr>
          <w:rFonts w:cs="Arial"/>
          <w:sz w:val="24"/>
          <w:szCs w:val="24"/>
        </w:rPr>
        <w:t xml:space="preserve">o schválenými </w:t>
      </w:r>
      <w:r w:rsidR="00BF2AFE" w:rsidRPr="00F84F95">
        <w:rPr>
          <w:rFonts w:cs="Arial"/>
          <w:sz w:val="24"/>
          <w:szCs w:val="24"/>
        </w:rPr>
        <w:t>zásadami</w:t>
      </w:r>
      <w:r w:rsidR="00C35E46" w:rsidRPr="00F84F95">
        <w:rPr>
          <w:rFonts w:cs="Arial"/>
          <w:sz w:val="24"/>
          <w:szCs w:val="24"/>
        </w:rPr>
        <w:t xml:space="preserve"> prideľovania finančných prostriedkov školám a školským zariadeniam a</w:t>
      </w:r>
      <w:r w:rsidR="00AF089D" w:rsidRPr="00F84F95">
        <w:rPr>
          <w:rFonts w:cs="Arial"/>
          <w:sz w:val="24"/>
          <w:szCs w:val="24"/>
        </w:rPr>
        <w:t> uznesením Mestského zastupiteľstva</w:t>
      </w:r>
      <w:r w:rsidR="00C35E46" w:rsidRPr="00F84F95">
        <w:rPr>
          <w:rFonts w:cs="Arial"/>
          <w:sz w:val="24"/>
          <w:szCs w:val="24"/>
        </w:rPr>
        <w:t xml:space="preserve"> v Kežmarku č. 209/2009 zo dňa 10.12.2009 </w:t>
      </w:r>
      <w:r w:rsidRPr="00F84F95">
        <w:rPr>
          <w:rFonts w:cs="Arial"/>
          <w:sz w:val="24"/>
          <w:szCs w:val="24"/>
        </w:rPr>
        <w:t xml:space="preserve"> bola materskej škole pridelená do</w:t>
      </w:r>
      <w:r w:rsidR="00EE6DED" w:rsidRPr="00F84F95">
        <w:rPr>
          <w:rFonts w:cs="Arial"/>
          <w:sz w:val="24"/>
          <w:szCs w:val="24"/>
        </w:rPr>
        <w:t xml:space="preserve">tácia, ktorá spolu s vlastnými </w:t>
      </w:r>
      <w:r w:rsidRPr="00F84F95">
        <w:rPr>
          <w:rFonts w:cs="Arial"/>
          <w:sz w:val="24"/>
          <w:szCs w:val="24"/>
        </w:rPr>
        <w:t>prí</w:t>
      </w:r>
      <w:r w:rsidRPr="00F84F95">
        <w:rPr>
          <w:rFonts w:cs="Arial"/>
          <w:sz w:val="24"/>
          <w:szCs w:val="24"/>
        </w:rPr>
        <w:t>j</w:t>
      </w:r>
      <w:r w:rsidRPr="00F84F95">
        <w:rPr>
          <w:rFonts w:cs="Arial"/>
          <w:sz w:val="24"/>
          <w:szCs w:val="24"/>
        </w:rPr>
        <w:t xml:space="preserve">mami a dotáciou na kapitálové výdavky finančne zabezpečovala prevádzku materskej </w:t>
      </w:r>
      <w:r w:rsidR="00AF089D" w:rsidRPr="00F84F95">
        <w:rPr>
          <w:rFonts w:cs="Arial"/>
          <w:sz w:val="24"/>
          <w:szCs w:val="24"/>
        </w:rPr>
        <w:t>školy.</w:t>
      </w:r>
    </w:p>
    <w:p w:rsidR="00056F11" w:rsidRDefault="00056F11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056F11" w:rsidRDefault="00056F11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056F11" w:rsidRDefault="00056F11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056F11" w:rsidRDefault="00056F11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710BE4" w:rsidRDefault="00710BE4" w:rsidP="0071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1382"/>
        <w:gridCol w:w="1260"/>
        <w:gridCol w:w="1440"/>
        <w:gridCol w:w="1260"/>
      </w:tblGrid>
      <w:tr w:rsidR="00710BE4" w:rsidTr="00906166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Príjmy: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rPr>
                <w:b/>
              </w:rPr>
            </w:pPr>
            <w:r w:rsidRPr="00116368">
              <w:rPr>
                <w:b/>
              </w:rPr>
              <w:t>Schválený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rPr>
                <w:b/>
              </w:rPr>
            </w:pPr>
            <w:r w:rsidRPr="00116368">
              <w:rPr>
                <w:b/>
              </w:rPr>
              <w:t>Upravený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rPr>
                <w:b/>
              </w:rPr>
            </w:pPr>
            <w:r w:rsidRPr="00116368">
              <w:rPr>
                <w:b/>
              </w:rPr>
              <w:t>Skutočnosť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% plnenia</w:t>
            </w:r>
          </w:p>
        </w:tc>
      </w:tr>
      <w:tr w:rsidR="00710BE4" w:rsidTr="00906166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Dotácia zriaďovateľa – bežné prostriedky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150561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167043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167043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100,00 %</w:t>
            </w:r>
          </w:p>
        </w:tc>
      </w:tr>
      <w:tr w:rsidR="00710BE4" w:rsidTr="00906166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Dotácie zriaďovateľa – kapitálové prostriedky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</w:tr>
      <w:tr w:rsidR="00710BE4" w:rsidTr="00906166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Dotácie ŠR – príspevok na výchovu a vzdelávanie 6 ročných detí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3381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3743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3743</w:t>
            </w:r>
          </w:p>
          <w:p w:rsidR="00710BE4" w:rsidRDefault="00710BE4" w:rsidP="0090616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100,00 %</w:t>
            </w:r>
          </w:p>
        </w:tc>
      </w:tr>
      <w:tr w:rsidR="00710BE4" w:rsidTr="00906166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Dotácia ŠR – hmotná núdza na stravovanie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93,48 %</w:t>
            </w:r>
          </w:p>
        </w:tc>
      </w:tr>
      <w:tr w:rsidR="00710BE4" w:rsidTr="00906166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Dotácia ŠR – hmotná núdza na učebné pomôcky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</w:tr>
      <w:tr w:rsidR="00710BE4" w:rsidTr="00906166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Príjmy z Úradu práce sociálnych vecí a rodiny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5420,55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</w:p>
        </w:tc>
      </w:tr>
      <w:tr w:rsidR="00710BE4" w:rsidTr="00906166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Vlastné príjmy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10725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17378,14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126,66 %</w:t>
            </w:r>
          </w:p>
        </w:tc>
      </w:tr>
      <w:tr w:rsidR="00710BE4" w:rsidTr="00906166">
        <w:trPr>
          <w:trHeight w:val="44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Príjmy spolu: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</w:rPr>
            </w:pPr>
            <w:r w:rsidRPr="00116368">
              <w:rPr>
                <w:b/>
              </w:rPr>
              <w:t>164667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</w:rPr>
            </w:pPr>
            <w:r w:rsidRPr="00116368">
              <w:rPr>
                <w:b/>
              </w:rPr>
              <w:t>188924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</w:rPr>
            </w:pPr>
            <w:r w:rsidRPr="00116368">
              <w:rPr>
                <w:b/>
              </w:rPr>
              <w:t>193713,39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</w:rPr>
            </w:pPr>
            <w:r w:rsidRPr="00116368">
              <w:rPr>
                <w:b/>
              </w:rPr>
              <w:t>102,54 %</w:t>
            </w:r>
          </w:p>
        </w:tc>
      </w:tr>
    </w:tbl>
    <w:p w:rsidR="00710BE4" w:rsidRDefault="00710BE4" w:rsidP="00710BE4">
      <w:pPr>
        <w:rPr>
          <w:b/>
          <w:sz w:val="28"/>
          <w:szCs w:val="28"/>
        </w:rPr>
      </w:pPr>
    </w:p>
    <w:p w:rsidR="00710BE4" w:rsidRDefault="00710BE4" w:rsidP="0071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</w:t>
      </w:r>
    </w:p>
    <w:p w:rsidR="00710BE4" w:rsidRDefault="00710BE4" w:rsidP="00710BE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Výdavky MŠ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Schválený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Upravený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% plnenia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610 - mzdy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74272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94000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93775,84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center"/>
            </w:pPr>
            <w:r>
              <w:t>99,76 %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620 - poistné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28270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30951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32519,56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center"/>
            </w:pPr>
            <w:r>
              <w:t>105,07 %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630 – tovary a služby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17601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26283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31809,43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vertAlign w:val="subscript"/>
              </w:rPr>
            </w:pPr>
            <w:r>
              <w:t>121,03 %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640 – bežné 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441,52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center"/>
            </w:pPr>
            <w:r>
              <w:t>98,12 %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 w:rsidRPr="00116368">
              <w:rPr>
                <w:b/>
              </w:rPr>
              <w:t>600 –bežné výdavky spolu</w:t>
            </w:r>
            <w: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120343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151684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158546,35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104,52 %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0BE4" w:rsidRDefault="00710BE4" w:rsidP="00710BE4">
      <w:pPr>
        <w:rPr>
          <w:b/>
          <w:sz w:val="28"/>
          <w:szCs w:val="28"/>
        </w:rPr>
      </w:pPr>
    </w:p>
    <w:p w:rsidR="00710BE4" w:rsidRDefault="00710BE4" w:rsidP="00710BE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710BE4" w:rsidTr="00906166">
        <w:trPr>
          <w:trHeight w:val="4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Výdavky ŠJ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Schválený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Upravený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% plnenia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610 - mzdy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17000,00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19143,32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91,16 %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620 - poistné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6221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6800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6786,28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</w:rPr>
            </w:pPr>
            <w:r w:rsidRPr="00116368">
              <w:rPr>
                <w:b/>
              </w:rPr>
              <w:t>99,80 %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630 – tovary a služby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F96C90" w:rsidRDefault="00710BE4" w:rsidP="00906166">
            <w:pPr>
              <w:jc w:val="right"/>
            </w:pPr>
            <w:r w:rsidRPr="00F96C90">
              <w:t>20903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9240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9118,87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F96C90" w:rsidRDefault="00710BE4" w:rsidP="00906166">
            <w:pPr>
              <w:jc w:val="center"/>
            </w:pPr>
            <w:r w:rsidRPr="00F96C90">
              <w:t>98,69 %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>
              <w:t>640 – bežné tra.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right"/>
            </w:pPr>
            <w:r>
              <w:t>118,87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pPr>
              <w:jc w:val="center"/>
            </w:pPr>
            <w:r>
              <w:t>59,44 %</w:t>
            </w:r>
          </w:p>
        </w:tc>
      </w:tr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Default="00710BE4" w:rsidP="00906166">
            <w:r w:rsidRPr="00116368">
              <w:rPr>
                <w:b/>
              </w:rPr>
              <w:t>600 –bežné výdavky spolu</w:t>
            </w:r>
            <w: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44324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37240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35167,34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94,43 %</w:t>
            </w:r>
          </w:p>
        </w:tc>
      </w:tr>
    </w:tbl>
    <w:p w:rsidR="00710BE4" w:rsidRDefault="00710BE4" w:rsidP="00710BE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710BE4" w:rsidTr="0090616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Výdavky spolu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164667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188924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right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193713,69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E4" w:rsidRPr="00116368" w:rsidRDefault="00710BE4" w:rsidP="00906166">
            <w:pPr>
              <w:jc w:val="center"/>
              <w:rPr>
                <w:b/>
                <w:sz w:val="28"/>
                <w:szCs w:val="28"/>
              </w:rPr>
            </w:pPr>
            <w:r w:rsidRPr="00116368">
              <w:rPr>
                <w:b/>
                <w:sz w:val="28"/>
                <w:szCs w:val="28"/>
              </w:rPr>
              <w:t>102,54 %</w:t>
            </w:r>
          </w:p>
        </w:tc>
      </w:tr>
    </w:tbl>
    <w:p w:rsidR="00710BE4" w:rsidRDefault="00710BE4" w:rsidP="00710BE4">
      <w:pPr>
        <w:rPr>
          <w:b/>
          <w:sz w:val="28"/>
          <w:szCs w:val="28"/>
        </w:rPr>
      </w:pPr>
    </w:p>
    <w:p w:rsidR="00710BE4" w:rsidRDefault="00710BE4" w:rsidP="00710BE4"/>
    <w:p w:rsidR="00710BE4" w:rsidRDefault="00710BE4" w:rsidP="00710BE4">
      <w:pPr>
        <w:spacing w:line="360" w:lineRule="auto"/>
        <w:rPr>
          <w:rFonts w:ascii="Arial" w:hAnsi="Arial" w:cs="Arial"/>
          <w:sz w:val="16"/>
          <w:szCs w:val="16"/>
          <w:lang w:val="sk-SK"/>
        </w:rPr>
      </w:pPr>
    </w:p>
    <w:p w:rsidR="00710BE4" w:rsidRDefault="00710BE4" w:rsidP="00710BE4">
      <w:pPr>
        <w:spacing w:line="360" w:lineRule="auto"/>
        <w:rPr>
          <w:rFonts w:ascii="Arial" w:hAnsi="Arial" w:cs="Arial"/>
          <w:sz w:val="16"/>
          <w:szCs w:val="16"/>
          <w:lang w:val="sk-SK"/>
        </w:rPr>
      </w:pPr>
    </w:p>
    <w:p w:rsidR="00710BE4" w:rsidRDefault="00710BE4" w:rsidP="00710BE4">
      <w:pPr>
        <w:spacing w:line="360" w:lineRule="auto"/>
        <w:rPr>
          <w:rFonts w:ascii="Arial" w:hAnsi="Arial" w:cs="Arial"/>
          <w:sz w:val="16"/>
          <w:szCs w:val="16"/>
          <w:lang w:val="sk-SK"/>
        </w:rPr>
      </w:pPr>
    </w:p>
    <w:p w:rsidR="002F75F4" w:rsidRPr="00A81158" w:rsidRDefault="002F75F4" w:rsidP="00710BE4">
      <w:pPr>
        <w:spacing w:line="360" w:lineRule="auto"/>
        <w:rPr>
          <w:rFonts w:ascii="Arial" w:hAnsi="Arial" w:cs="Arial"/>
          <w:sz w:val="16"/>
          <w:szCs w:val="16"/>
          <w:lang w:val="sk-SK"/>
        </w:rPr>
      </w:pPr>
    </w:p>
    <w:p w:rsidR="00710BE4" w:rsidRPr="001D5001" w:rsidRDefault="00710BE4" w:rsidP="00710BE4">
      <w:pPr>
        <w:pStyle w:val="Nadpis1"/>
        <w:spacing w:line="360" w:lineRule="auto"/>
        <w:jc w:val="both"/>
        <w:rPr>
          <w:rFonts w:ascii="Arial" w:hAnsi="Arial" w:cs="Arial"/>
          <w:szCs w:val="24"/>
          <w:u w:val="none"/>
        </w:rPr>
      </w:pPr>
    </w:p>
    <w:p w:rsidR="00710BE4" w:rsidRPr="001D5001" w:rsidRDefault="00710BE4" w:rsidP="00710BE4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1D5001">
        <w:rPr>
          <w:rFonts w:cs="Arial"/>
          <w:b/>
          <w:sz w:val="24"/>
          <w:szCs w:val="24"/>
        </w:rPr>
        <w:t>Príjmy</w:t>
      </w:r>
      <w:r w:rsidRPr="001D5001">
        <w:rPr>
          <w:rFonts w:cs="Arial"/>
          <w:sz w:val="24"/>
          <w:szCs w:val="24"/>
        </w:rPr>
        <w:t xml:space="preserve"> tvorili dotácie od zriaďovate</w:t>
      </w:r>
      <w:r>
        <w:rPr>
          <w:rFonts w:cs="Arial"/>
          <w:sz w:val="24"/>
          <w:szCs w:val="24"/>
        </w:rPr>
        <w:t>ľa  určené na prevádzku , kapitálové príjmy a dotácie zo štátneho rozpočtu – príspevok na výchovu a vzdelanie 6 ročných detí. Dotácia ŠR – hmotná núdza na stravovanie bola použitá pre jedno dieťa.</w:t>
      </w:r>
      <w:r w:rsidRPr="001D5001">
        <w:rPr>
          <w:rFonts w:cs="Arial"/>
          <w:sz w:val="24"/>
          <w:szCs w:val="24"/>
        </w:rPr>
        <w:t xml:space="preserve"> Vlastné príjmy tvorili príspevky rodičov na úhradu nákladov na prevádzku a režijné náklady na stravovanie detí.</w:t>
      </w:r>
      <w:r>
        <w:rPr>
          <w:rFonts w:cs="Arial"/>
          <w:sz w:val="24"/>
          <w:szCs w:val="24"/>
        </w:rPr>
        <w:t xml:space="preserve"> Príjmy z Úradu práce sociálnych vecí a rodiny boli  na základe Zmluvy</w:t>
      </w:r>
    </w:p>
    <w:p w:rsidR="00710BE4" w:rsidRPr="001D5001" w:rsidRDefault="00710BE4" w:rsidP="00710BE4">
      <w:pPr>
        <w:pStyle w:val="Zkladntext3"/>
        <w:tabs>
          <w:tab w:val="num" w:pos="0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1D5001">
        <w:rPr>
          <w:rFonts w:cs="Arial"/>
          <w:b/>
          <w:sz w:val="24"/>
          <w:szCs w:val="24"/>
        </w:rPr>
        <w:t>Výdavky</w:t>
      </w:r>
    </w:p>
    <w:p w:rsidR="00710BE4" w:rsidRPr="00422A5C" w:rsidRDefault="00710BE4" w:rsidP="00710BE4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1D5001">
        <w:rPr>
          <w:rFonts w:cs="Arial"/>
          <w:sz w:val="24"/>
          <w:szCs w:val="24"/>
        </w:rPr>
        <w:t>Z položky 610 a 620 boli vyplácané mzdy a odvody  zamestnancom školy.</w:t>
      </w:r>
      <w:r w:rsidRPr="00EB2A1E">
        <w:rPr>
          <w:rFonts w:cs="Arial"/>
          <w:sz w:val="24"/>
          <w:szCs w:val="24"/>
        </w:rPr>
        <w:t xml:space="preserve"> </w:t>
      </w:r>
      <w:r w:rsidRPr="00E44A38">
        <w:rPr>
          <w:rFonts w:cs="Arial"/>
          <w:sz w:val="24"/>
          <w:szCs w:val="24"/>
        </w:rPr>
        <w:t>Pedagogickí z</w:t>
      </w:r>
      <w:r>
        <w:rPr>
          <w:rFonts w:cs="Arial"/>
          <w:sz w:val="24"/>
          <w:szCs w:val="24"/>
        </w:rPr>
        <w:t>amestnanci sú plne kvalifikovaní</w:t>
      </w:r>
      <w:r w:rsidRPr="00E44A38">
        <w:rPr>
          <w:rFonts w:cs="Arial"/>
          <w:sz w:val="24"/>
          <w:szCs w:val="24"/>
        </w:rPr>
        <w:t xml:space="preserve"> v zm</w:t>
      </w:r>
      <w:r>
        <w:rPr>
          <w:rFonts w:cs="Arial"/>
          <w:sz w:val="24"/>
          <w:szCs w:val="24"/>
        </w:rPr>
        <w:t>ysle vyhlášky školstva SR č. 317</w:t>
      </w:r>
      <w:r w:rsidRPr="00E44A38">
        <w:rPr>
          <w:rFonts w:cs="Arial"/>
          <w:sz w:val="24"/>
          <w:szCs w:val="24"/>
        </w:rPr>
        <w:t>/2009 z 20.októbra 2009 o odbornej a pedagogickej spôsobi</w:t>
      </w:r>
      <w:r>
        <w:rPr>
          <w:rFonts w:cs="Arial"/>
          <w:sz w:val="24"/>
          <w:szCs w:val="24"/>
        </w:rPr>
        <w:t xml:space="preserve">losti pedagogických pracovníkov.  Celkom 9 pedagogických zamestnancov na celý úväzok. </w:t>
      </w:r>
      <w:r w:rsidRPr="00E44A38">
        <w:rPr>
          <w:rFonts w:cs="Arial"/>
          <w:sz w:val="24"/>
          <w:szCs w:val="24"/>
        </w:rPr>
        <w:t>V prevádzke sú zamestnané dve upratovačky na celý úväzok a údržbár na úväzok 0,25. V školskej jedálni sú dve kuchárky na celý úväzok a vedúca škols</w:t>
      </w:r>
      <w:r>
        <w:rPr>
          <w:rFonts w:cs="Arial"/>
          <w:sz w:val="24"/>
          <w:szCs w:val="24"/>
        </w:rPr>
        <w:t>kej jedálne na celý úväzok</w:t>
      </w:r>
      <w:r w:rsidRPr="00E44A3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Mzdová referentka  a účtovníčka sú zamestnané na 0,25 úväzku. Celkom 5,75 úväzku  nepedagogických zamestnancov. Z   Ú</w:t>
      </w:r>
      <w:r w:rsidRPr="00E44A38">
        <w:rPr>
          <w:rFonts w:cs="Arial"/>
          <w:sz w:val="24"/>
          <w:szCs w:val="24"/>
        </w:rPr>
        <w:t>radu práce</w:t>
      </w:r>
      <w:r>
        <w:rPr>
          <w:rFonts w:cs="Arial"/>
          <w:sz w:val="24"/>
          <w:szCs w:val="24"/>
        </w:rPr>
        <w:t>, sociálnych vecí a rodiny Kežmarok sme využili dotáciu na mzdu upratovačky a učiteľky.</w:t>
      </w:r>
    </w:p>
    <w:p w:rsidR="00710BE4" w:rsidRDefault="00710BE4" w:rsidP="00710BE4">
      <w:pPr>
        <w:pStyle w:val="Zkladntext3"/>
        <w:tabs>
          <w:tab w:val="num" w:pos="0"/>
        </w:tabs>
        <w:spacing w:line="360" w:lineRule="auto"/>
        <w:jc w:val="both"/>
        <w:rPr>
          <w:rFonts w:cs="Arial"/>
          <w:sz w:val="24"/>
          <w:szCs w:val="24"/>
        </w:rPr>
      </w:pPr>
      <w:r w:rsidRPr="001D5001">
        <w:rPr>
          <w:rFonts w:cs="Arial"/>
          <w:sz w:val="24"/>
          <w:szCs w:val="24"/>
        </w:rPr>
        <w:t>Z položky 630 boli hradené predovšetkým všetky druhy energie, vodné a stočné,  drobné opravy prístrojov a zariadení, revízie, mo</w:t>
      </w:r>
      <w:r>
        <w:rPr>
          <w:rFonts w:cs="Arial"/>
          <w:sz w:val="24"/>
          <w:szCs w:val="24"/>
        </w:rPr>
        <w:t>nitorovací systém zabezpečenia</w:t>
      </w:r>
      <w:r w:rsidRPr="001D5001">
        <w:rPr>
          <w:rFonts w:cs="Arial"/>
          <w:sz w:val="24"/>
          <w:szCs w:val="24"/>
        </w:rPr>
        <w:t xml:space="preserve">  budovy materskej školy i jej poistenie, telefónne poplatky, internetové zabezpečenie, odvoz odpadu. Boli </w:t>
      </w:r>
      <w:r>
        <w:rPr>
          <w:rFonts w:cs="Arial"/>
          <w:sz w:val="24"/>
          <w:szCs w:val="24"/>
        </w:rPr>
        <w:t xml:space="preserve">zakúpené didaktické pomôcky, nábytok, posteľná bielizeň. </w:t>
      </w:r>
      <w:r w:rsidRPr="001D5001">
        <w:rPr>
          <w:rFonts w:cs="Arial"/>
          <w:sz w:val="24"/>
          <w:szCs w:val="24"/>
        </w:rPr>
        <w:t xml:space="preserve">  Ostatné finančné prostriedky boli použ</w:t>
      </w:r>
      <w:r>
        <w:rPr>
          <w:rFonts w:cs="Arial"/>
          <w:sz w:val="24"/>
          <w:szCs w:val="24"/>
        </w:rPr>
        <w:t xml:space="preserve">ité na údržbu priestorov. </w:t>
      </w:r>
    </w:p>
    <w:p w:rsidR="00710BE4" w:rsidRPr="001D5001" w:rsidRDefault="00710BE4" w:rsidP="00710BE4">
      <w:pPr>
        <w:pStyle w:val="Zkladntext3"/>
        <w:tabs>
          <w:tab w:val="num" w:pos="0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Bola vykonaná rozsiahla oprava  školskej jedálne v objekte materskej školy .</w:t>
      </w:r>
    </w:p>
    <w:p w:rsidR="003C5319" w:rsidRDefault="00710BE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1D5001">
        <w:rPr>
          <w:rFonts w:cs="Arial"/>
          <w:sz w:val="24"/>
          <w:szCs w:val="24"/>
        </w:rPr>
        <w:t>Príspevok zamestnávateľa na stravovanie bol použitý na režijné náklady školskej jedálne</w:t>
      </w:r>
      <w:r>
        <w:rPr>
          <w:rFonts w:cs="Arial"/>
          <w:sz w:val="24"/>
          <w:szCs w:val="24"/>
        </w:rPr>
        <w:t>.</w:t>
      </w:r>
      <w:r w:rsidRPr="0001544C">
        <w:rPr>
          <w:rFonts w:cs="Arial"/>
          <w:sz w:val="24"/>
          <w:szCs w:val="24"/>
        </w:rPr>
        <w:t xml:space="preserve"> </w:t>
      </w:r>
    </w:p>
    <w:p w:rsidR="002F75F4" w:rsidRDefault="002F75F4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</w:p>
    <w:p w:rsidR="002C7140" w:rsidRPr="003C5319" w:rsidRDefault="002C7140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Koncepčný zámer rozvoja školy</w:t>
      </w:r>
      <w:r w:rsidR="00765975" w:rsidRPr="00F84F95">
        <w:rPr>
          <w:rFonts w:cs="Arial"/>
          <w:b/>
          <w:sz w:val="24"/>
          <w:szCs w:val="24"/>
        </w:rPr>
        <w:t>.</w:t>
      </w:r>
    </w:p>
    <w:p w:rsidR="00DD13B2" w:rsidRPr="00F84F95" w:rsidRDefault="00DD13B2" w:rsidP="001657C0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Hlavným cieľom predprimárneho vzdelávania je dosiahnuť optimálnu perceptuálno</w:t>
      </w:r>
      <w:r w:rsidR="00291092" w:rsidRPr="00F84F95">
        <w:rPr>
          <w:rFonts w:ascii="Arial" w:hAnsi="Arial" w:cs="Arial"/>
          <w:sz w:val="24"/>
          <w:szCs w:val="24"/>
          <w:lang w:val="sk-SK"/>
        </w:rPr>
        <w:t>-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motorickú, </w:t>
      </w:r>
      <w:r w:rsidR="00D70884" w:rsidRPr="00F84F95">
        <w:rPr>
          <w:rFonts w:ascii="Arial" w:hAnsi="Arial" w:cs="Arial"/>
          <w:sz w:val="24"/>
          <w:szCs w:val="24"/>
          <w:lang w:val="sk-SK"/>
        </w:rPr>
        <w:t>kognitívnu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a citovo-sociálnu úroveň ako základ pripravenosti na školské vzdeláv</w:t>
      </w:r>
      <w:r w:rsidRPr="00F84F95">
        <w:rPr>
          <w:rFonts w:ascii="Arial" w:hAnsi="Arial" w:cs="Arial"/>
          <w:sz w:val="24"/>
          <w:szCs w:val="24"/>
          <w:lang w:val="sk-SK"/>
        </w:rPr>
        <w:t>a</w:t>
      </w:r>
      <w:r w:rsidRPr="00F84F95">
        <w:rPr>
          <w:rFonts w:ascii="Arial" w:hAnsi="Arial" w:cs="Arial"/>
          <w:sz w:val="24"/>
          <w:szCs w:val="24"/>
          <w:lang w:val="sk-SK"/>
        </w:rPr>
        <w:t>nie a na život v spoločnosti. Východiskom je jedinečnosť dieťaťa, aktívne učenie a začl</w:t>
      </w:r>
      <w:r w:rsidRPr="00F84F95">
        <w:rPr>
          <w:rFonts w:ascii="Arial" w:hAnsi="Arial" w:cs="Arial"/>
          <w:sz w:val="24"/>
          <w:szCs w:val="24"/>
          <w:lang w:val="sk-SK"/>
        </w:rPr>
        <w:t>e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ňovanie </w:t>
      </w:r>
      <w:r w:rsidR="00E80E29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Pr="00F84F95">
        <w:rPr>
          <w:rFonts w:ascii="Arial" w:hAnsi="Arial" w:cs="Arial"/>
          <w:sz w:val="24"/>
          <w:szCs w:val="24"/>
          <w:lang w:val="sk-SK"/>
        </w:rPr>
        <w:t>do skupiny a kolektívu.</w:t>
      </w:r>
    </w:p>
    <w:p w:rsidR="00DD13B2" w:rsidRPr="00F84F95" w:rsidRDefault="00DD13B2" w:rsidP="001657C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sk-SK"/>
        </w:rPr>
      </w:pPr>
    </w:p>
    <w:p w:rsidR="00741A60" w:rsidRPr="00F84F95" w:rsidRDefault="00DD13B2" w:rsidP="001657C0">
      <w:pPr>
        <w:shd w:val="clear" w:color="auto" w:fill="FFFFFF"/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     Špecifické ciele</w:t>
      </w:r>
    </w:p>
    <w:p w:rsidR="00DD13B2" w:rsidRPr="00F84F95" w:rsidRDefault="00DD13B2" w:rsidP="001657C0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Formovať osobnosť po stránke intelektuálnej, morálnej, kultúrnej a telesnej prostredníctvom tvorivo-humanistickej výchovy,</w:t>
      </w:r>
    </w:p>
    <w:p w:rsidR="00DD13B2" w:rsidRPr="00F84F95" w:rsidRDefault="00DD13B2" w:rsidP="001657C0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rozvíjať kľúčové kompetencie chápané ako „</w:t>
      </w:r>
      <w:r w:rsidRPr="00F84F95">
        <w:rPr>
          <w:rFonts w:ascii="Arial" w:hAnsi="Arial" w:cs="Arial"/>
          <w:iCs/>
          <w:sz w:val="24"/>
          <w:szCs w:val="24"/>
          <w:lang w:val="sk-SK"/>
        </w:rPr>
        <w:t>všeobecnú schopnosť, ktorej podstatou sú vedomosti, skúsenosti, hodnoty a dispozície človeka charakterizované jeho využívaním vzdelávania“ v oblasti zdravotnej výchovy a  hudobno-dramatickej výchovy,</w:t>
      </w:r>
    </w:p>
    <w:p w:rsidR="00DD13B2" w:rsidRPr="00F84F95" w:rsidRDefault="00DD13B2" w:rsidP="001657C0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naučiť sa chrániť životné prostredie cez každodenné pozorovanie, skúmanie, prežívanie prírodných procesov v záhrade,</w:t>
      </w:r>
    </w:p>
    <w:p w:rsidR="00DD13B2" w:rsidRPr="00F84F95" w:rsidRDefault="00DD13B2" w:rsidP="001657C0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prihliadať na rôzne sociokultúrne a socioekonomické zázemie dieťaťa, personalizovať edukačný a výchovný proces,</w:t>
      </w:r>
    </w:p>
    <w:p w:rsidR="00DD13B2" w:rsidRPr="00F84F95" w:rsidRDefault="00DD13B2" w:rsidP="001657C0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chrániť práva dieťaťa,</w:t>
      </w:r>
    </w:p>
    <w:p w:rsidR="00DD13B2" w:rsidRPr="00F84F95" w:rsidRDefault="00DD13B2" w:rsidP="001657C0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získavať dôveru rodičov, poskytovať im výchovné poradenstvo.</w:t>
      </w:r>
    </w:p>
    <w:p w:rsidR="00190D0C" w:rsidRPr="00F84F95" w:rsidRDefault="00190D0C" w:rsidP="001657C0">
      <w:pPr>
        <w:pStyle w:val="Zkladntextodsazen3"/>
        <w:spacing w:line="360" w:lineRule="auto"/>
        <w:ind w:left="0"/>
        <w:jc w:val="both"/>
        <w:outlineLvl w:val="0"/>
        <w:rPr>
          <w:rFonts w:ascii="Arial" w:eastAsia="MS PGothic" w:hAnsi="Arial" w:cs="Arial"/>
          <w:color w:val="000000"/>
          <w:sz w:val="24"/>
          <w:szCs w:val="24"/>
          <w:lang w:val="sk-SK"/>
        </w:rPr>
      </w:pPr>
    </w:p>
    <w:p w:rsidR="00190D0C" w:rsidRPr="00F84F95" w:rsidRDefault="00D76E2F" w:rsidP="001657C0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  <w:r w:rsidRPr="00F84F95">
        <w:rPr>
          <w:rFonts w:ascii="Arial" w:hAnsi="Arial" w:cs="Arial"/>
          <w:b/>
          <w:szCs w:val="24"/>
        </w:rPr>
        <w:t>Hodnotenie dosiahnutej úrovne a návrhy opatrení</w:t>
      </w:r>
      <w:r w:rsidR="00765975" w:rsidRPr="00F84F95">
        <w:rPr>
          <w:rFonts w:ascii="Arial" w:hAnsi="Arial" w:cs="Arial"/>
          <w:b/>
          <w:szCs w:val="24"/>
        </w:rPr>
        <w:t>.</w:t>
      </w:r>
    </w:p>
    <w:p w:rsidR="000974FF" w:rsidRPr="00F84F95" w:rsidRDefault="003F3BA6" w:rsidP="001657C0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SWOT  ANALÝZA - sebahodnotenie</w:t>
      </w:r>
      <w:r w:rsidR="00E80E29" w:rsidRPr="00F84F95">
        <w:rPr>
          <w:rFonts w:ascii="Arial" w:hAnsi="Arial" w:cs="Arial"/>
          <w:sz w:val="24"/>
          <w:szCs w:val="24"/>
          <w:lang w:val="sk-SK"/>
        </w:rPr>
        <w:t xml:space="preserve">: </w:t>
      </w:r>
      <w:r w:rsidR="000974FF" w:rsidRPr="00F84F95">
        <w:rPr>
          <w:rFonts w:ascii="Arial" w:hAnsi="Arial" w:cs="Arial"/>
          <w:sz w:val="24"/>
          <w:szCs w:val="24"/>
          <w:lang w:val="sk-SK"/>
        </w:rPr>
        <w:t>Na vytvorenie jednotného koncepčného zámeru bolo nevyhnutné urobiť swot analýzu, poznať a zaoberať sa slabými a silnými stránkami školy, vedieť, aké má príležitosti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a aké ohrozenia môže očakávať, </w:t>
      </w:r>
      <w:r w:rsidR="000974FF" w:rsidRPr="00F84F95">
        <w:rPr>
          <w:rFonts w:ascii="Arial" w:hAnsi="Arial" w:cs="Arial"/>
          <w:sz w:val="24"/>
          <w:szCs w:val="24"/>
          <w:lang w:val="sk-SK"/>
        </w:rPr>
        <w:t>z ktorého môžu vyplývať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opatrenia.</w:t>
      </w:r>
    </w:p>
    <w:p w:rsidR="000974FF" w:rsidRPr="00F84F95" w:rsidRDefault="000974FF" w:rsidP="001657C0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Silné stránky</w:t>
      </w:r>
      <w:r w:rsidR="003F3BA6" w:rsidRPr="00F84F95">
        <w:rPr>
          <w:rFonts w:ascii="Arial" w:hAnsi="Arial" w:cs="Arial"/>
          <w:sz w:val="24"/>
          <w:szCs w:val="24"/>
          <w:lang w:val="sk-SK"/>
        </w:rPr>
        <w:t>: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výhodná poloha školy,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starostlivosť o deti a ich všestranný rozvoj ( anglický jazyk, hudobno-dramatický krúžok, tanečný krúžok),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existujúce tradičné aktivity,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dobrá spolupráca so zákonnými zástupcami detí a eliminovanie výchovných problémov s deťmi,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kvalitne fungujúca tímová práca učiteľov,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100 % kvalifikovanosť  pedagogických zamestnancov,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vysoká odbornosť vyučovania,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dobrá počítačová  gramotnosť väčšiny pedagogických zamestnancov a vedúcej ŠJ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záujem učiteľov o ďalšie vzdelávanie</w:t>
      </w:r>
      <w:r w:rsidR="00765975" w:rsidRPr="00F84F95">
        <w:rPr>
          <w:rFonts w:ascii="Arial" w:hAnsi="Arial" w:cs="Arial"/>
          <w:sz w:val="24"/>
          <w:szCs w:val="24"/>
          <w:lang w:val="sk-SK"/>
        </w:rPr>
        <w:t>,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projektové aktivi</w:t>
      </w:r>
      <w:r w:rsidR="00F84F95">
        <w:rPr>
          <w:rFonts w:ascii="Arial" w:hAnsi="Arial" w:cs="Arial"/>
          <w:sz w:val="24"/>
          <w:szCs w:val="24"/>
          <w:lang w:val="sk-SK"/>
        </w:rPr>
        <w:t xml:space="preserve">ty školy a realizácia 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projektov,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spolupráca s vysokými školami,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 dobrá vybavenosť školy počítačovou technikou ( pripojenie na internet),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prezentácia školy na verejnosti (hudobno- dramatický krúžok Lastovička Violka, krúžok anglického jazyka spolupráca  s rôznymi inštitúciami), </w:t>
      </w:r>
    </w:p>
    <w:p w:rsidR="003F3BA6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akceptácia vzdelávacích a výchovných zámerov školy zákonnými zástupcami detí.</w:t>
      </w:r>
    </w:p>
    <w:p w:rsidR="00DC7E39" w:rsidRPr="00F84F95" w:rsidRDefault="00B6141C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www  sídlo </w:t>
      </w:r>
      <w:r w:rsidR="00BE07C0" w:rsidRPr="00F84F95">
        <w:rPr>
          <w:rFonts w:ascii="Arial" w:hAnsi="Arial" w:cs="Arial"/>
          <w:sz w:val="24"/>
          <w:szCs w:val="24"/>
          <w:lang w:val="sk-SK"/>
        </w:rPr>
        <w:t>školy</w:t>
      </w:r>
      <w:r w:rsidR="004A30CB" w:rsidRPr="00F84F95">
        <w:rPr>
          <w:rFonts w:ascii="Arial" w:hAnsi="Arial" w:cs="Arial"/>
          <w:sz w:val="24"/>
          <w:szCs w:val="24"/>
          <w:lang w:val="sk-SK"/>
        </w:rPr>
        <w:t>.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Slabé stránky</w:t>
      </w:r>
      <w:r w:rsidR="003F3BA6" w:rsidRPr="00F84F95">
        <w:rPr>
          <w:rFonts w:ascii="Arial" w:hAnsi="Arial" w:cs="Arial"/>
          <w:sz w:val="24"/>
          <w:szCs w:val="24"/>
          <w:lang w:val="sk-SK"/>
        </w:rPr>
        <w:t>: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morálne zastarané vybavenie</w:t>
      </w:r>
      <w:r w:rsidR="003F3BA6" w:rsidRPr="00F84F95">
        <w:rPr>
          <w:rFonts w:ascii="Arial" w:hAnsi="Arial" w:cs="Arial"/>
          <w:sz w:val="24"/>
          <w:szCs w:val="24"/>
          <w:lang w:val="sk-SK"/>
        </w:rPr>
        <w:t>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budova potrebuje rekonštrukciu,</w:t>
      </w:r>
      <w:r w:rsidRPr="00F84F95">
        <w:rPr>
          <w:rStyle w:val="Znakapoznpodarou"/>
          <w:rFonts w:ascii="Arial" w:hAnsi="Arial" w:cs="Arial"/>
          <w:sz w:val="24"/>
          <w:szCs w:val="24"/>
          <w:lang w:val="sk-SK"/>
        </w:rPr>
        <w:footnoteReference w:id="1"/>
      </w:r>
      <w:r w:rsidRPr="00F84F95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morálne zastarané učebné pomôcky,</w:t>
      </w:r>
    </w:p>
    <w:p w:rsidR="000974FF" w:rsidRPr="00F84F95" w:rsidRDefault="000974FF" w:rsidP="001657C0">
      <w:pPr>
        <w:spacing w:line="360" w:lineRule="auto"/>
        <w:ind w:left="360"/>
        <w:rPr>
          <w:rFonts w:ascii="Arial" w:hAnsi="Arial" w:cs="Arial"/>
          <w:sz w:val="24"/>
          <w:szCs w:val="24"/>
          <w:lang w:val="sk-SK"/>
        </w:rPr>
      </w:pPr>
    </w:p>
    <w:p w:rsidR="000974FF" w:rsidRPr="00F84F95" w:rsidRDefault="000974FF" w:rsidP="001657C0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Príležitosti</w:t>
      </w:r>
      <w:r w:rsidR="003F3BA6" w:rsidRPr="00F84F95">
        <w:rPr>
          <w:rFonts w:ascii="Arial" w:hAnsi="Arial" w:cs="Arial"/>
          <w:sz w:val="24"/>
          <w:szCs w:val="24"/>
          <w:lang w:val="sk-SK"/>
        </w:rPr>
        <w:t>:</w:t>
      </w:r>
    </w:p>
    <w:p w:rsidR="000974FF" w:rsidRPr="00F84F95" w:rsidRDefault="003F3BA6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získať </w:t>
      </w:r>
      <w:r w:rsidR="000974FF" w:rsidRPr="00F84F95">
        <w:rPr>
          <w:rFonts w:ascii="Arial" w:hAnsi="Arial" w:cs="Arial"/>
          <w:sz w:val="24"/>
          <w:szCs w:val="24"/>
          <w:lang w:val="sk-SK"/>
        </w:rPr>
        <w:t xml:space="preserve">zo </w:t>
      </w:r>
      <w:r w:rsidR="00B6141C" w:rsidRPr="00F84F95">
        <w:rPr>
          <w:rFonts w:ascii="Arial" w:hAnsi="Arial" w:cs="Arial"/>
          <w:sz w:val="24"/>
          <w:szCs w:val="24"/>
          <w:lang w:val="sk-SK"/>
        </w:rPr>
        <w:t>štrukturálnych fondov dostato</w:t>
      </w:r>
      <w:r w:rsidR="00611284" w:rsidRPr="00F84F95">
        <w:rPr>
          <w:rFonts w:ascii="Arial" w:hAnsi="Arial" w:cs="Arial"/>
          <w:sz w:val="24"/>
          <w:szCs w:val="24"/>
          <w:lang w:val="sk-SK"/>
        </w:rPr>
        <w:t xml:space="preserve">k </w:t>
      </w:r>
      <w:r w:rsidR="00286B53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0974FF" w:rsidRPr="00F84F95">
        <w:rPr>
          <w:rFonts w:ascii="Arial" w:hAnsi="Arial" w:cs="Arial"/>
          <w:sz w:val="24"/>
          <w:szCs w:val="24"/>
          <w:lang w:val="sk-SK"/>
        </w:rPr>
        <w:t xml:space="preserve">finančných prostriedkov 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                     </w:t>
      </w:r>
      <w:r w:rsidR="000974FF" w:rsidRPr="00F84F95">
        <w:rPr>
          <w:rFonts w:ascii="Arial" w:hAnsi="Arial" w:cs="Arial"/>
          <w:sz w:val="24"/>
          <w:szCs w:val="24"/>
          <w:lang w:val="sk-SK"/>
        </w:rPr>
        <w:t>na zabezpečenie rekonštrukcie školy,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odbornú štruktúru edukačného procesu skvalitniť na 100 %, 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v</w:t>
      </w:r>
      <w:r w:rsidR="00BE07C0" w:rsidRPr="00F84F95">
        <w:rPr>
          <w:rFonts w:ascii="Arial" w:hAnsi="Arial" w:cs="Arial"/>
          <w:sz w:val="24"/>
          <w:szCs w:val="24"/>
          <w:lang w:val="sk-SK"/>
        </w:rPr>
        <w:t>ý</w:t>
      </w:r>
      <w:r w:rsidR="004A30CB" w:rsidRPr="00F84F95">
        <w:rPr>
          <w:rFonts w:ascii="Arial" w:hAnsi="Arial" w:cs="Arial"/>
          <w:sz w:val="24"/>
          <w:szCs w:val="24"/>
          <w:lang w:val="sk-SK"/>
        </w:rPr>
        <w:t>mena pedagogických skúseností pr</w:t>
      </w:r>
      <w:r w:rsidR="00BE07C0" w:rsidRPr="00F84F95">
        <w:rPr>
          <w:rFonts w:ascii="Arial" w:hAnsi="Arial" w:cs="Arial"/>
          <w:sz w:val="24"/>
          <w:szCs w:val="24"/>
          <w:lang w:val="sk-SK"/>
        </w:rPr>
        <w:t>i kontinuálnom vzdel</w:t>
      </w:r>
      <w:r w:rsidR="00B6141C" w:rsidRPr="00F84F95">
        <w:rPr>
          <w:rFonts w:ascii="Arial" w:hAnsi="Arial" w:cs="Arial"/>
          <w:sz w:val="24"/>
          <w:szCs w:val="24"/>
          <w:lang w:val="sk-SK"/>
        </w:rPr>
        <w:t>ávaní pedagogických zamestnancov</w:t>
      </w:r>
      <w:r w:rsidR="00BE07C0" w:rsidRPr="00F84F95">
        <w:rPr>
          <w:rFonts w:ascii="Arial" w:hAnsi="Arial" w:cs="Arial"/>
          <w:sz w:val="24"/>
          <w:szCs w:val="24"/>
          <w:lang w:val="sk-SK"/>
        </w:rPr>
        <w:t xml:space="preserve"> školy v rámci Národného projektu</w:t>
      </w:r>
      <w:r w:rsidR="004A30CB" w:rsidRPr="00F84F95">
        <w:rPr>
          <w:rFonts w:ascii="Arial" w:hAnsi="Arial" w:cs="Arial"/>
          <w:sz w:val="24"/>
          <w:szCs w:val="24"/>
          <w:lang w:val="sk-SK"/>
        </w:rPr>
        <w:t>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v maximálnej  miere uspokojovať požiadavky objednávateľov školských služieb, </w:t>
      </w:r>
      <w:r w:rsidR="004A30CB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t. j. rodičov a ich detí, </w:t>
      </w:r>
    </w:p>
    <w:p w:rsidR="000974FF" w:rsidRPr="00F84F95" w:rsidRDefault="004A30CB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poskytnúť pedagogickým a f</w:t>
      </w:r>
      <w:r w:rsidR="000974FF" w:rsidRPr="00F84F95">
        <w:rPr>
          <w:rFonts w:ascii="Arial" w:hAnsi="Arial" w:cs="Arial"/>
          <w:sz w:val="24"/>
          <w:szCs w:val="24"/>
          <w:lang w:val="sk-SK"/>
        </w:rPr>
        <w:t xml:space="preserve">ilozofickým fakultám väčší priestor na realizáciu školskej praktickej prípravy budúcich pedagógov,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umožniť väčšiemu množstvu učiteľov školy podie</w:t>
      </w:r>
      <w:r w:rsidR="003F3BA6" w:rsidRPr="00F84F95">
        <w:rPr>
          <w:rFonts w:ascii="Arial" w:hAnsi="Arial" w:cs="Arial"/>
          <w:sz w:val="24"/>
          <w:szCs w:val="24"/>
          <w:lang w:val="sk-SK"/>
        </w:rPr>
        <w:t xml:space="preserve">ľať sa na odbornom, metodickom </w:t>
      </w:r>
      <w:r w:rsidRPr="00F84F95">
        <w:rPr>
          <w:rFonts w:ascii="Arial" w:hAnsi="Arial" w:cs="Arial"/>
          <w:sz w:val="24"/>
          <w:szCs w:val="24"/>
          <w:lang w:val="sk-SK"/>
        </w:rPr>
        <w:t>a pedagogickom výcviku poslucháčov vysokých škôl, čo zákonite núti učiteľov starať sa o vlastný odborný a metodický rast (otázka celoživotného vzdelávania),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rozšíriť ponuku krúžkovej činnosti pre všetky deti,</w:t>
      </w:r>
      <w:r w:rsidR="004A30CB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BE07C0" w:rsidRPr="00F84F95">
        <w:rPr>
          <w:rFonts w:ascii="Arial" w:hAnsi="Arial" w:cs="Arial"/>
          <w:sz w:val="24"/>
          <w:szCs w:val="24"/>
          <w:lang w:val="sk-SK"/>
        </w:rPr>
        <w:t>ktoré majú o to záujem</w:t>
      </w:r>
      <w:r w:rsidR="004A30CB" w:rsidRPr="00F84F95">
        <w:rPr>
          <w:rFonts w:ascii="Arial" w:hAnsi="Arial" w:cs="Arial"/>
          <w:sz w:val="24"/>
          <w:szCs w:val="24"/>
          <w:lang w:val="sk-SK"/>
        </w:rPr>
        <w:t>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umožniť ďalšie vzdelávanie učiteľov </w:t>
      </w:r>
      <w:r w:rsidR="00BE07C0" w:rsidRPr="00F84F95">
        <w:rPr>
          <w:rFonts w:ascii="Arial" w:hAnsi="Arial" w:cs="Arial"/>
          <w:sz w:val="24"/>
          <w:szCs w:val="24"/>
          <w:lang w:val="sk-SK"/>
        </w:rPr>
        <w:t xml:space="preserve"> cez </w:t>
      </w:r>
      <w:r w:rsidRPr="00F84F95">
        <w:rPr>
          <w:rFonts w:ascii="Arial" w:hAnsi="Arial" w:cs="Arial"/>
          <w:sz w:val="24"/>
          <w:szCs w:val="24"/>
          <w:lang w:val="sk-SK"/>
        </w:rPr>
        <w:t>metodické centrum</w:t>
      </w:r>
      <w:r w:rsidR="00BE07C0" w:rsidRPr="00F84F95">
        <w:rPr>
          <w:rFonts w:ascii="Arial" w:hAnsi="Arial" w:cs="Arial"/>
          <w:sz w:val="24"/>
          <w:szCs w:val="24"/>
          <w:lang w:val="sk-SK"/>
        </w:rPr>
        <w:t xml:space="preserve"> a vysoké školy</w:t>
      </w:r>
      <w:r w:rsidR="004A30CB" w:rsidRPr="00F84F95">
        <w:rPr>
          <w:rFonts w:ascii="Arial" w:hAnsi="Arial" w:cs="Arial"/>
          <w:sz w:val="24"/>
          <w:szCs w:val="24"/>
          <w:lang w:val="sk-SK"/>
        </w:rPr>
        <w:t>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využívať možnosti štrukturálnych a iných fondov,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rozvíjať </w:t>
      </w:r>
      <w:smartTag w:uri="urn:schemas-microsoft-com:office:smarttags" w:element="PersonName">
        <w:r w:rsidRPr="00F84F95">
          <w:rPr>
            <w:rFonts w:ascii="Arial" w:hAnsi="Arial" w:cs="Arial"/>
            <w:sz w:val="24"/>
            <w:szCs w:val="24"/>
            <w:lang w:val="sk-SK"/>
          </w:rPr>
          <w:t>info</w:t>
        </w:r>
      </w:smartTag>
      <w:r w:rsidRPr="00F84F95">
        <w:rPr>
          <w:rFonts w:ascii="Arial" w:hAnsi="Arial" w:cs="Arial"/>
          <w:sz w:val="24"/>
          <w:szCs w:val="24"/>
          <w:lang w:val="sk-SK"/>
        </w:rPr>
        <w:t>rmačný systém  na skvalitnenie výchovno</w:t>
      </w:r>
      <w:r w:rsid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Pr="00F84F95">
        <w:rPr>
          <w:rFonts w:ascii="Arial" w:hAnsi="Arial" w:cs="Arial"/>
          <w:sz w:val="24"/>
          <w:szCs w:val="24"/>
          <w:lang w:val="sk-SK"/>
        </w:rPr>
        <w:t>- vzdelávacieho procesu,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podporovať a rozširovať funkčný systém odbornej sp</w:t>
      </w:r>
      <w:r w:rsidR="004A30CB" w:rsidRPr="00F84F95">
        <w:rPr>
          <w:rFonts w:ascii="Arial" w:hAnsi="Arial" w:cs="Arial"/>
          <w:sz w:val="24"/>
          <w:szCs w:val="24"/>
          <w:lang w:val="sk-SK"/>
        </w:rPr>
        <w:t>olupráce pedagógov (</w:t>
      </w:r>
      <w:r w:rsidRPr="00F84F95">
        <w:rPr>
          <w:rFonts w:ascii="Arial" w:hAnsi="Arial" w:cs="Arial"/>
          <w:sz w:val="24"/>
          <w:szCs w:val="24"/>
          <w:lang w:val="sk-SK"/>
        </w:rPr>
        <w:t>ZUŠ),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využívať moderné informačné technológie pri vzdelávaní sa,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vo výchovno-vyučovacom procese využívať existujúcu sieť podporných inštitúcií a neziskových mimovládnych organizácií,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venovať zvláštnu pozornosť výučbe cudzích jazykov a </w:t>
      </w:r>
      <w:smartTag w:uri="urn:schemas-microsoft-com:office:smarttags" w:element="PersonName">
        <w:r w:rsidRPr="00F84F95">
          <w:rPr>
            <w:rFonts w:ascii="Arial" w:hAnsi="Arial" w:cs="Arial"/>
            <w:sz w:val="24"/>
            <w:szCs w:val="24"/>
            <w:lang w:val="sk-SK"/>
          </w:rPr>
          <w:t>info</w:t>
        </w:r>
      </w:smartTag>
      <w:r w:rsidRPr="00F84F95">
        <w:rPr>
          <w:rFonts w:ascii="Arial" w:hAnsi="Arial" w:cs="Arial"/>
          <w:sz w:val="24"/>
          <w:szCs w:val="24"/>
          <w:lang w:val="sk-SK"/>
        </w:rPr>
        <w:t>rmačným technológiám,</w:t>
      </w:r>
    </w:p>
    <w:p w:rsidR="000974FF" w:rsidRPr="00F84F95" w:rsidRDefault="004A30CB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využiť  r</w:t>
      </w:r>
      <w:r w:rsidR="000974FF" w:rsidRPr="00F84F95">
        <w:rPr>
          <w:rFonts w:ascii="Arial" w:hAnsi="Arial" w:cs="Arial"/>
          <w:sz w:val="24"/>
          <w:szCs w:val="24"/>
          <w:lang w:val="sk-SK"/>
        </w:rPr>
        <w:t xml:space="preserve">adu školy na skvalitnenie procesu a jeho zabezpečeniu,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rozširovať spoluprácu pri výchove a vzdelávaní  s deťmi mimoriadne nadanými,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aj naďalej organizovať spoločné podujatia na úrovni </w:t>
      </w:r>
      <w:r w:rsidR="00286B53" w:rsidRPr="00F84F95">
        <w:rPr>
          <w:rFonts w:ascii="Arial" w:hAnsi="Arial" w:cs="Arial"/>
          <w:sz w:val="24"/>
          <w:szCs w:val="24"/>
          <w:lang w:val="sk-SK"/>
        </w:rPr>
        <w:t>me</w:t>
      </w:r>
      <w:r w:rsidR="003F3BA6" w:rsidRPr="00F84F95">
        <w:rPr>
          <w:rFonts w:ascii="Arial" w:hAnsi="Arial" w:cs="Arial"/>
          <w:sz w:val="24"/>
          <w:szCs w:val="24"/>
          <w:lang w:val="sk-SK"/>
        </w:rPr>
        <w:t>sta.</w:t>
      </w:r>
    </w:p>
    <w:p w:rsidR="004A30CB" w:rsidRPr="00F84F95" w:rsidRDefault="004A30CB" w:rsidP="001657C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sk-SK"/>
        </w:rPr>
      </w:pPr>
    </w:p>
    <w:p w:rsidR="000974FF" w:rsidRPr="00F84F95" w:rsidRDefault="000974FF" w:rsidP="001657C0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Riziká</w:t>
      </w:r>
      <w:r w:rsidR="003F3BA6" w:rsidRPr="00F84F95">
        <w:rPr>
          <w:rFonts w:ascii="Arial" w:hAnsi="Arial" w:cs="Arial"/>
          <w:sz w:val="24"/>
          <w:szCs w:val="24"/>
          <w:lang w:val="sk-SK"/>
        </w:rPr>
        <w:t>: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hospodárska, finančná a morálna kríza,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zvyšovanie výdavkov na prevádzku,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nedostatok finančných prostriedkov na investície,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nedostatok financií na  odmeňovanie pedagogických a nepedagogických zamestnancov,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nedostatočné vybavenie  tried novými modernými pomôckami, 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nepriaznivá ekonomická situácia v niektorých rodinách,</w:t>
      </w:r>
    </w:p>
    <w:p w:rsidR="000974FF" w:rsidRPr="00F84F95" w:rsidRDefault="000974FF" w:rsidP="001657C0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nedostatočný záujem zo</w:t>
      </w:r>
      <w:r w:rsidR="003F3BA6" w:rsidRPr="00F84F95">
        <w:rPr>
          <w:rFonts w:ascii="Arial" w:hAnsi="Arial" w:cs="Arial"/>
          <w:sz w:val="24"/>
          <w:szCs w:val="24"/>
          <w:lang w:val="sk-SK"/>
        </w:rPr>
        <w:t xml:space="preserve"> strany rodičovskej verejnosti.</w:t>
      </w:r>
    </w:p>
    <w:p w:rsidR="00AF089D" w:rsidRPr="00F84F95" w:rsidRDefault="00AF089D" w:rsidP="001657C0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:rsidR="00AB1495" w:rsidRPr="00F84F95" w:rsidRDefault="00AB1495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 xml:space="preserve">Údaje o </w:t>
      </w:r>
      <w:r w:rsidR="00634A11" w:rsidRPr="00F84F95">
        <w:rPr>
          <w:rFonts w:ascii="Arial" w:hAnsi="Arial" w:cs="Arial"/>
          <w:b/>
          <w:sz w:val="24"/>
          <w:szCs w:val="24"/>
          <w:lang w:val="sk-SK"/>
        </w:rPr>
        <w:t>voľno časových</w:t>
      </w:r>
      <w:r w:rsidRPr="00F84F95">
        <w:rPr>
          <w:rFonts w:ascii="Arial" w:hAnsi="Arial" w:cs="Arial"/>
          <w:b/>
          <w:sz w:val="24"/>
          <w:szCs w:val="24"/>
          <w:lang w:val="sk-SK"/>
        </w:rPr>
        <w:t xml:space="preserve"> aktivitách školy</w:t>
      </w:r>
      <w:r w:rsidR="004A30CB" w:rsidRPr="00F84F95">
        <w:rPr>
          <w:rFonts w:ascii="Arial" w:hAnsi="Arial" w:cs="Arial"/>
          <w:b/>
          <w:sz w:val="24"/>
          <w:szCs w:val="24"/>
          <w:lang w:val="sk-SK"/>
        </w:rPr>
        <w:t>.</w:t>
      </w:r>
    </w:p>
    <w:p w:rsidR="00BE07C0" w:rsidRPr="00F84F95" w:rsidRDefault="008318C3" w:rsidP="001657C0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634A11" w:rsidRPr="00F84F95">
        <w:rPr>
          <w:rFonts w:ascii="Arial" w:hAnsi="Arial" w:cs="Arial"/>
          <w:sz w:val="24"/>
          <w:szCs w:val="24"/>
          <w:lang w:val="sk-SK"/>
        </w:rPr>
        <w:t xml:space="preserve">Boli </w:t>
      </w:r>
      <w:r w:rsidR="008D4BEC" w:rsidRPr="00F84F95">
        <w:rPr>
          <w:rFonts w:ascii="Arial" w:hAnsi="Arial" w:cs="Arial"/>
          <w:sz w:val="24"/>
          <w:szCs w:val="24"/>
          <w:lang w:val="sk-SK"/>
        </w:rPr>
        <w:t xml:space="preserve"> vytvorené</w:t>
      </w:r>
      <w:r w:rsidR="004A30CB" w:rsidRPr="00F84F95">
        <w:rPr>
          <w:rFonts w:ascii="Arial" w:hAnsi="Arial" w:cs="Arial"/>
          <w:sz w:val="24"/>
          <w:szCs w:val="24"/>
          <w:lang w:val="sk-SK"/>
        </w:rPr>
        <w:t xml:space="preserve"> krúžky záujmovej činnosti:</w:t>
      </w:r>
    </w:p>
    <w:p w:rsidR="00BE07C0" w:rsidRPr="00F84F95" w:rsidRDefault="004A30CB" w:rsidP="001657C0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1,</w:t>
      </w:r>
      <w:r w:rsidR="00DA4052" w:rsidRPr="00F84F95">
        <w:rPr>
          <w:rFonts w:ascii="Arial" w:hAnsi="Arial" w:cs="Arial"/>
          <w:sz w:val="24"/>
          <w:szCs w:val="24"/>
          <w:lang w:val="sk-SK"/>
        </w:rPr>
        <w:t> </w:t>
      </w:r>
      <w:r w:rsidR="00801251" w:rsidRPr="00F84F95">
        <w:rPr>
          <w:rFonts w:ascii="Arial" w:hAnsi="Arial" w:cs="Arial"/>
          <w:sz w:val="24"/>
          <w:szCs w:val="24"/>
          <w:lang w:val="sk-SK"/>
        </w:rPr>
        <w:t xml:space="preserve">  </w:t>
      </w:r>
      <w:r w:rsidR="00DA4052" w:rsidRPr="00F84F95">
        <w:rPr>
          <w:rFonts w:ascii="Arial" w:hAnsi="Arial" w:cs="Arial"/>
          <w:sz w:val="24"/>
          <w:szCs w:val="24"/>
          <w:lang w:val="sk-SK"/>
        </w:rPr>
        <w:t>K</w:t>
      </w:r>
      <w:r w:rsidR="00AB1495" w:rsidRPr="00F84F95">
        <w:rPr>
          <w:rFonts w:ascii="Arial" w:hAnsi="Arial" w:cs="Arial"/>
          <w:sz w:val="24"/>
          <w:szCs w:val="24"/>
          <w:lang w:val="sk-SK"/>
        </w:rPr>
        <w:t>rúž</w:t>
      </w:r>
      <w:r w:rsidR="00634A11" w:rsidRPr="00F84F95">
        <w:rPr>
          <w:rFonts w:ascii="Arial" w:hAnsi="Arial" w:cs="Arial"/>
          <w:sz w:val="24"/>
          <w:szCs w:val="24"/>
          <w:lang w:val="sk-SK"/>
        </w:rPr>
        <w:t>ok</w:t>
      </w:r>
      <w:r w:rsidR="00AB1495" w:rsidRPr="00F84F95">
        <w:rPr>
          <w:rFonts w:ascii="Arial" w:hAnsi="Arial" w:cs="Arial"/>
          <w:sz w:val="24"/>
          <w:szCs w:val="24"/>
          <w:lang w:val="sk-SK"/>
        </w:rPr>
        <w:t xml:space="preserve"> krásnej hudby 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„Lastovička Violka“ </w:t>
      </w:r>
      <w:r w:rsidR="003E255A" w:rsidRPr="00F84F95">
        <w:rPr>
          <w:rFonts w:ascii="Arial" w:hAnsi="Arial" w:cs="Arial"/>
          <w:sz w:val="24"/>
          <w:szCs w:val="24"/>
          <w:lang w:val="sk-SK"/>
        </w:rPr>
        <w:t>–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3E255A" w:rsidRPr="00F84F95">
        <w:rPr>
          <w:rFonts w:ascii="Arial" w:hAnsi="Arial" w:cs="Arial"/>
          <w:sz w:val="24"/>
          <w:szCs w:val="24"/>
          <w:lang w:val="sk-SK"/>
        </w:rPr>
        <w:t xml:space="preserve">pod vedením  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921275" w:rsidRPr="00F84F95">
        <w:rPr>
          <w:rFonts w:ascii="Arial" w:hAnsi="Arial" w:cs="Arial"/>
          <w:sz w:val="24"/>
          <w:szCs w:val="24"/>
          <w:lang w:val="sk-SK"/>
        </w:rPr>
        <w:t>Ivany</w:t>
      </w:r>
      <w:r w:rsidR="008B2DC5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921275" w:rsidRPr="00F84F95">
        <w:rPr>
          <w:rFonts w:ascii="Arial" w:hAnsi="Arial" w:cs="Arial"/>
          <w:sz w:val="24"/>
          <w:szCs w:val="24"/>
          <w:lang w:val="sk-SK"/>
        </w:rPr>
        <w:t>Abtovej</w:t>
      </w:r>
      <w:r w:rsidR="00634A11" w:rsidRPr="00F84F95">
        <w:rPr>
          <w:rFonts w:ascii="Arial" w:hAnsi="Arial" w:cs="Arial"/>
          <w:sz w:val="24"/>
          <w:szCs w:val="24"/>
          <w:lang w:val="sk-SK"/>
        </w:rPr>
        <w:t xml:space="preserve">, </w:t>
      </w:r>
    </w:p>
    <w:p w:rsidR="00801251" w:rsidRPr="00F84F95" w:rsidRDefault="004A30CB" w:rsidP="00801251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2, </w:t>
      </w:r>
      <w:r w:rsidR="00BE07C0" w:rsidRPr="00F84F95">
        <w:rPr>
          <w:rFonts w:ascii="Arial" w:hAnsi="Arial" w:cs="Arial"/>
          <w:sz w:val="24"/>
          <w:szCs w:val="24"/>
          <w:lang w:val="sk-SK"/>
        </w:rPr>
        <w:t xml:space="preserve"> </w:t>
      </w:r>
      <w:r w:rsidR="00801251" w:rsidRPr="00F84F95">
        <w:rPr>
          <w:rFonts w:ascii="Arial" w:hAnsi="Arial" w:cs="Arial"/>
          <w:sz w:val="24"/>
          <w:szCs w:val="24"/>
          <w:lang w:val="sk-SK"/>
        </w:rPr>
        <w:t>Krúžok anglického jazyka podľa metódy Helen Doron „Polly the Collie“pod vedením p. Šilonovej</w:t>
      </w:r>
    </w:p>
    <w:p w:rsidR="00BE07C0" w:rsidRPr="00F84F95" w:rsidRDefault="00E029E9" w:rsidP="001657C0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>3</w:t>
      </w:r>
      <w:r w:rsidR="004A30CB" w:rsidRPr="00F84F95">
        <w:rPr>
          <w:rFonts w:ascii="Arial" w:hAnsi="Arial" w:cs="Arial"/>
          <w:sz w:val="24"/>
          <w:szCs w:val="24"/>
          <w:lang w:val="sk-SK"/>
        </w:rPr>
        <w:t>, Krúžo</w:t>
      </w:r>
      <w:r w:rsidR="00F84F95">
        <w:rPr>
          <w:rFonts w:ascii="Arial" w:hAnsi="Arial" w:cs="Arial"/>
          <w:sz w:val="24"/>
          <w:szCs w:val="24"/>
          <w:lang w:val="sk-SK"/>
        </w:rPr>
        <w:t>k anglického jazyka pod</w:t>
      </w:r>
      <w:r w:rsidR="003E255A" w:rsidRPr="00F84F95">
        <w:rPr>
          <w:rFonts w:ascii="Arial" w:hAnsi="Arial" w:cs="Arial"/>
          <w:sz w:val="24"/>
          <w:szCs w:val="24"/>
          <w:lang w:val="sk-SK"/>
        </w:rPr>
        <w:t xml:space="preserve"> vedením </w:t>
      </w:r>
      <w:r w:rsidR="00801251" w:rsidRPr="00F84F95">
        <w:rPr>
          <w:rFonts w:ascii="Arial" w:hAnsi="Arial" w:cs="Arial"/>
          <w:sz w:val="24"/>
          <w:szCs w:val="24"/>
          <w:lang w:val="sk-SK"/>
        </w:rPr>
        <w:t xml:space="preserve"> Mgr. Navrátilovej</w:t>
      </w:r>
    </w:p>
    <w:p w:rsidR="004A30CB" w:rsidRPr="00F84F95" w:rsidRDefault="00634A11" w:rsidP="001657C0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84F95">
        <w:rPr>
          <w:rFonts w:ascii="Arial" w:hAnsi="Arial" w:cs="Arial"/>
          <w:sz w:val="24"/>
          <w:szCs w:val="24"/>
          <w:lang w:val="sk-SK"/>
        </w:rPr>
        <w:t xml:space="preserve"> Aj prostredníctvom tejto formy</w:t>
      </w:r>
      <w:r w:rsidR="00D15F66" w:rsidRPr="00F84F95">
        <w:rPr>
          <w:rFonts w:ascii="Arial" w:hAnsi="Arial" w:cs="Arial"/>
          <w:sz w:val="24"/>
          <w:szCs w:val="24"/>
          <w:lang w:val="sk-SK"/>
        </w:rPr>
        <w:t xml:space="preserve"> sa zvyšovala úroveň edukačného procesu</w:t>
      </w:r>
      <w:r w:rsidR="00AB1495" w:rsidRPr="00F84F95">
        <w:rPr>
          <w:rFonts w:ascii="Arial" w:hAnsi="Arial" w:cs="Arial"/>
          <w:sz w:val="24"/>
          <w:szCs w:val="24"/>
          <w:lang w:val="sk-SK"/>
        </w:rPr>
        <w:t xml:space="preserve"> detí </w:t>
      </w:r>
      <w:r w:rsidR="00D15F66" w:rsidRPr="00F84F95">
        <w:rPr>
          <w:rFonts w:ascii="Arial" w:hAnsi="Arial" w:cs="Arial"/>
          <w:sz w:val="24"/>
          <w:szCs w:val="24"/>
          <w:lang w:val="sk-SK"/>
        </w:rPr>
        <w:t xml:space="preserve">.               </w:t>
      </w:r>
      <w:r w:rsidR="00AB1495" w:rsidRPr="00F84F95">
        <w:rPr>
          <w:rFonts w:ascii="Arial" w:hAnsi="Arial" w:cs="Arial"/>
          <w:sz w:val="24"/>
          <w:szCs w:val="24"/>
          <w:lang w:val="sk-SK"/>
        </w:rPr>
        <w:tab/>
      </w:r>
    </w:p>
    <w:p w:rsidR="00E41C56" w:rsidRPr="00F84F95" w:rsidRDefault="004A30CB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Spolupráca školy s rodičmi.</w:t>
      </w:r>
    </w:p>
    <w:p w:rsidR="00611284" w:rsidRPr="00F84F95" w:rsidRDefault="00E41C56" w:rsidP="00D15F66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Prvé stretnutie rodičov bolo</w:t>
      </w:r>
      <w:r w:rsidR="00FD2947" w:rsidRPr="00F84F95">
        <w:rPr>
          <w:rFonts w:cs="Arial"/>
          <w:sz w:val="24"/>
          <w:szCs w:val="24"/>
        </w:rPr>
        <w:t xml:space="preserve"> Plenárne rodičovské združenie. Bolo </w:t>
      </w:r>
      <w:r w:rsidRPr="00F84F95">
        <w:rPr>
          <w:rFonts w:cs="Arial"/>
          <w:sz w:val="24"/>
          <w:szCs w:val="24"/>
        </w:rPr>
        <w:t>zame</w:t>
      </w:r>
      <w:r w:rsidR="00D07BD5" w:rsidRPr="00F84F95">
        <w:rPr>
          <w:rFonts w:cs="Arial"/>
          <w:sz w:val="24"/>
          <w:szCs w:val="24"/>
        </w:rPr>
        <w:t>ran</w:t>
      </w:r>
      <w:r w:rsidR="007754D0" w:rsidRPr="00F84F95">
        <w:rPr>
          <w:rFonts w:cs="Arial"/>
          <w:sz w:val="24"/>
          <w:szCs w:val="24"/>
        </w:rPr>
        <w:t xml:space="preserve">é </w:t>
      </w:r>
      <w:r w:rsidR="00A30CAA" w:rsidRPr="00F84F95">
        <w:rPr>
          <w:rFonts w:cs="Arial"/>
          <w:sz w:val="24"/>
          <w:szCs w:val="24"/>
        </w:rPr>
        <w:t xml:space="preserve">                 </w:t>
      </w:r>
      <w:r w:rsidR="007754D0" w:rsidRPr="00F84F95">
        <w:rPr>
          <w:rFonts w:cs="Arial"/>
          <w:sz w:val="24"/>
          <w:szCs w:val="24"/>
        </w:rPr>
        <w:t>na obozn</w:t>
      </w:r>
      <w:r w:rsidR="004A30CB" w:rsidRPr="00F84F95">
        <w:rPr>
          <w:rFonts w:cs="Arial"/>
          <w:sz w:val="24"/>
          <w:szCs w:val="24"/>
        </w:rPr>
        <w:t>ámenie sa so Školským poriadkom</w:t>
      </w:r>
      <w:r w:rsidRPr="00F84F95">
        <w:rPr>
          <w:rFonts w:cs="Arial"/>
          <w:sz w:val="24"/>
          <w:szCs w:val="24"/>
        </w:rPr>
        <w:t xml:space="preserve"> materskej školy a organizačným po</w:t>
      </w:r>
      <w:r w:rsidR="00AE7F1D">
        <w:rPr>
          <w:rFonts w:cs="Arial"/>
          <w:sz w:val="24"/>
          <w:szCs w:val="24"/>
        </w:rPr>
        <w:t>kynmi (september 2015)</w:t>
      </w:r>
      <w:r w:rsidRPr="00F84F95">
        <w:rPr>
          <w:rFonts w:cs="Arial"/>
          <w:sz w:val="24"/>
          <w:szCs w:val="24"/>
        </w:rPr>
        <w:t xml:space="preserve">. </w:t>
      </w:r>
    </w:p>
    <w:p w:rsidR="003E255A" w:rsidRPr="00F84F95" w:rsidRDefault="00E41C56" w:rsidP="003E255A">
      <w:pPr>
        <w:pStyle w:val="Normlnweb"/>
        <w:spacing w:line="360" w:lineRule="auto"/>
        <w:jc w:val="both"/>
        <w:rPr>
          <w:rFonts w:ascii="Arial" w:hAnsi="Arial" w:cs="Arial"/>
        </w:rPr>
      </w:pPr>
      <w:r w:rsidRPr="00F84F95">
        <w:rPr>
          <w:rFonts w:ascii="Arial" w:hAnsi="Arial" w:cs="Arial"/>
        </w:rPr>
        <w:t>Potom nas</w:t>
      </w:r>
      <w:r w:rsidR="00DA4052" w:rsidRPr="00F84F95">
        <w:rPr>
          <w:rFonts w:ascii="Arial" w:hAnsi="Arial" w:cs="Arial"/>
        </w:rPr>
        <w:t>le</w:t>
      </w:r>
      <w:r w:rsidR="007754D0" w:rsidRPr="00F84F95">
        <w:rPr>
          <w:rFonts w:ascii="Arial" w:hAnsi="Arial" w:cs="Arial"/>
        </w:rPr>
        <w:t xml:space="preserve">dovali spoločenské stretnutia, </w:t>
      </w:r>
      <w:r w:rsidR="00AE7F1D">
        <w:rPr>
          <w:rFonts w:ascii="Arial" w:hAnsi="Arial" w:cs="Arial"/>
        </w:rPr>
        <w:t>13. ročník D</w:t>
      </w:r>
      <w:r w:rsidRPr="00F84F95">
        <w:rPr>
          <w:rFonts w:ascii="Arial" w:hAnsi="Arial" w:cs="Arial"/>
        </w:rPr>
        <w:t>ňa rodiny a školy, vianočné stre</w:t>
      </w:r>
      <w:r w:rsidRPr="00F84F95">
        <w:rPr>
          <w:rFonts w:ascii="Arial" w:hAnsi="Arial" w:cs="Arial"/>
        </w:rPr>
        <w:t>t</w:t>
      </w:r>
      <w:r w:rsidRPr="00F84F95">
        <w:rPr>
          <w:rFonts w:ascii="Arial" w:hAnsi="Arial" w:cs="Arial"/>
        </w:rPr>
        <w:t>nutia,</w:t>
      </w:r>
      <w:r w:rsidR="00B52F3E" w:rsidRPr="00F84F95">
        <w:rPr>
          <w:rFonts w:ascii="Arial" w:hAnsi="Arial" w:cs="Arial"/>
        </w:rPr>
        <w:t xml:space="preserve"> </w:t>
      </w:r>
      <w:r w:rsidR="00611284" w:rsidRPr="00F84F95">
        <w:rPr>
          <w:rFonts w:ascii="Arial" w:hAnsi="Arial" w:cs="Arial"/>
        </w:rPr>
        <w:t xml:space="preserve">oslava Dňa matiek, </w:t>
      </w:r>
      <w:r w:rsidR="00B52F3E" w:rsidRPr="00F84F95">
        <w:rPr>
          <w:rFonts w:ascii="Arial" w:hAnsi="Arial" w:cs="Arial"/>
        </w:rPr>
        <w:t xml:space="preserve">stretnutia so starými rodičmi </w:t>
      </w:r>
      <w:r w:rsidR="004A30CB" w:rsidRPr="00F84F95">
        <w:rPr>
          <w:rFonts w:ascii="Arial" w:hAnsi="Arial" w:cs="Arial"/>
        </w:rPr>
        <w:t>pod názvom</w:t>
      </w:r>
      <w:r w:rsidR="00B52F3E" w:rsidRPr="00F84F95">
        <w:rPr>
          <w:rFonts w:ascii="Arial" w:hAnsi="Arial" w:cs="Arial"/>
        </w:rPr>
        <w:t xml:space="preserve"> </w:t>
      </w:r>
      <w:r w:rsidR="00741A60" w:rsidRPr="00F84F95">
        <w:rPr>
          <w:rFonts w:ascii="Arial" w:hAnsi="Arial" w:cs="Arial"/>
        </w:rPr>
        <w:t>„</w:t>
      </w:r>
      <w:r w:rsidR="00B52F3E" w:rsidRPr="00F84F95">
        <w:rPr>
          <w:rFonts w:ascii="Arial" w:hAnsi="Arial" w:cs="Arial"/>
        </w:rPr>
        <w:t>Babka, dedko rád ťa mám</w:t>
      </w:r>
      <w:r w:rsidR="00741A60" w:rsidRPr="00F84F95">
        <w:rPr>
          <w:rFonts w:ascii="Arial" w:hAnsi="Arial" w:cs="Arial"/>
        </w:rPr>
        <w:t>“</w:t>
      </w:r>
      <w:r w:rsidR="00B52F3E" w:rsidRPr="00F84F95">
        <w:rPr>
          <w:rFonts w:ascii="Arial" w:hAnsi="Arial" w:cs="Arial"/>
        </w:rPr>
        <w:t>,</w:t>
      </w:r>
      <w:r w:rsidRPr="00F84F95">
        <w:rPr>
          <w:rFonts w:ascii="Arial" w:hAnsi="Arial" w:cs="Arial"/>
        </w:rPr>
        <w:t xml:space="preserve"> stretnutia rodičov na riešenie odborných ot</w:t>
      </w:r>
      <w:r w:rsidR="007B4C31" w:rsidRPr="00F84F95">
        <w:rPr>
          <w:rFonts w:ascii="Arial" w:hAnsi="Arial" w:cs="Arial"/>
        </w:rPr>
        <w:t>á</w:t>
      </w:r>
      <w:r w:rsidR="004A30CB" w:rsidRPr="00F84F95">
        <w:rPr>
          <w:rFonts w:ascii="Arial" w:hAnsi="Arial" w:cs="Arial"/>
        </w:rPr>
        <w:t>zok</w:t>
      </w:r>
      <w:r w:rsidR="003731EF" w:rsidRPr="00F84F95">
        <w:rPr>
          <w:rFonts w:ascii="Arial" w:hAnsi="Arial" w:cs="Arial"/>
        </w:rPr>
        <w:t xml:space="preserve"> s pedagógom 1.ročníka a psychológom</w:t>
      </w:r>
      <w:r w:rsidR="004A30CB" w:rsidRPr="00F84F95">
        <w:rPr>
          <w:rFonts w:ascii="Arial" w:hAnsi="Arial" w:cs="Arial"/>
        </w:rPr>
        <w:t xml:space="preserve"> </w:t>
      </w:r>
      <w:r w:rsidR="003731EF" w:rsidRPr="00F84F95">
        <w:rPr>
          <w:rFonts w:ascii="Arial" w:hAnsi="Arial" w:cs="Arial"/>
        </w:rPr>
        <w:t xml:space="preserve"> pred vstupom do školy</w:t>
      </w:r>
      <w:r w:rsidR="00AE7F1D">
        <w:rPr>
          <w:rFonts w:ascii="Arial" w:hAnsi="Arial" w:cs="Arial"/>
        </w:rPr>
        <w:t xml:space="preserve"> /február 2016</w:t>
      </w:r>
      <w:r w:rsidR="00993765" w:rsidRPr="00F84F95">
        <w:rPr>
          <w:rFonts w:ascii="Arial" w:hAnsi="Arial" w:cs="Arial"/>
        </w:rPr>
        <w:t>.</w:t>
      </w:r>
      <w:r w:rsidR="00801251" w:rsidRPr="00F84F95">
        <w:rPr>
          <w:rFonts w:ascii="Arial" w:hAnsi="Arial" w:cs="Arial"/>
        </w:rPr>
        <w:t>/</w:t>
      </w:r>
    </w:p>
    <w:p w:rsidR="00DA4052" w:rsidRPr="00F84F95" w:rsidRDefault="00AE7F1D" w:rsidP="003E255A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9</w:t>
      </w:r>
      <w:r w:rsidR="00E41C56" w:rsidRPr="00F84F95">
        <w:rPr>
          <w:rFonts w:cs="Arial"/>
          <w:sz w:val="24"/>
          <w:szCs w:val="24"/>
        </w:rPr>
        <w:t>. ročník prehliadky detskej tvorivosti</w:t>
      </w:r>
      <w:r w:rsidR="00741A60" w:rsidRPr="00F84F95">
        <w:rPr>
          <w:rFonts w:cs="Arial"/>
          <w:sz w:val="24"/>
          <w:szCs w:val="24"/>
        </w:rPr>
        <w:t xml:space="preserve"> „</w:t>
      </w:r>
      <w:r w:rsidR="00E41C56" w:rsidRPr="00F84F95">
        <w:rPr>
          <w:rFonts w:cs="Arial"/>
          <w:sz w:val="24"/>
          <w:szCs w:val="24"/>
        </w:rPr>
        <w:t xml:space="preserve">Aj keď sme </w:t>
      </w:r>
      <w:r w:rsidR="007B4C31" w:rsidRPr="00F84F95">
        <w:rPr>
          <w:rFonts w:cs="Arial"/>
          <w:sz w:val="24"/>
          <w:szCs w:val="24"/>
        </w:rPr>
        <w:t>malí</w:t>
      </w:r>
      <w:r>
        <w:rPr>
          <w:rFonts w:cs="Arial"/>
          <w:sz w:val="24"/>
          <w:szCs w:val="24"/>
        </w:rPr>
        <w:t>,</w:t>
      </w:r>
      <w:r w:rsidR="007B4C31" w:rsidRPr="00F84F95">
        <w:rPr>
          <w:rFonts w:cs="Arial"/>
          <w:sz w:val="24"/>
          <w:szCs w:val="24"/>
        </w:rPr>
        <w:t xml:space="preserve"> toto dokážeme“ </w:t>
      </w:r>
      <w:r w:rsidR="00611284" w:rsidRPr="00F84F95">
        <w:rPr>
          <w:rFonts w:cs="Arial"/>
          <w:sz w:val="24"/>
          <w:szCs w:val="24"/>
        </w:rPr>
        <w:t xml:space="preserve"> spojený s</w:t>
      </w:r>
      <w:r w:rsidR="008D4BEC" w:rsidRPr="00F84F95">
        <w:rPr>
          <w:rFonts w:cs="Arial"/>
          <w:sz w:val="24"/>
          <w:szCs w:val="24"/>
        </w:rPr>
        <w:t> odovzdávaním Osvedčení o predprimárnom vzdelaní</w:t>
      </w:r>
      <w:r w:rsidR="004A30CB" w:rsidRPr="00F84F95">
        <w:rPr>
          <w:rFonts w:cs="Arial"/>
          <w:sz w:val="24"/>
          <w:szCs w:val="24"/>
        </w:rPr>
        <w:t xml:space="preserve">. </w:t>
      </w:r>
    </w:p>
    <w:p w:rsidR="00611284" w:rsidRPr="00F84F95" w:rsidRDefault="008D4BEC" w:rsidP="003E255A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K informovanosti rodičov prispelo  aj funkčné  webové sídl</w:t>
      </w:r>
      <w:r w:rsidR="00D15F66" w:rsidRPr="00F84F95">
        <w:rPr>
          <w:rFonts w:cs="Arial"/>
          <w:sz w:val="24"/>
          <w:szCs w:val="24"/>
        </w:rPr>
        <w:t xml:space="preserve">o </w:t>
      </w:r>
      <w:r w:rsidR="00DB41DC" w:rsidRPr="00F84F95">
        <w:rPr>
          <w:rFonts w:cs="Arial"/>
          <w:sz w:val="24"/>
          <w:szCs w:val="24"/>
        </w:rPr>
        <w:t xml:space="preserve"> materskej školy a možnosť odhlasovania  detí cez elektronický formulár</w:t>
      </w:r>
    </w:p>
    <w:p w:rsidR="00B52F3E" w:rsidRPr="00F84F95" w:rsidRDefault="00B52F3E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b/>
          <w:sz w:val="24"/>
          <w:szCs w:val="24"/>
        </w:rPr>
      </w:pPr>
    </w:p>
    <w:p w:rsidR="00E41C56" w:rsidRPr="00F84F95" w:rsidRDefault="00E41C56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Spolupráca s inými inštitúciami</w:t>
      </w:r>
      <w:r w:rsidR="00611284" w:rsidRPr="00F84F95">
        <w:rPr>
          <w:rFonts w:cs="Arial"/>
          <w:b/>
          <w:sz w:val="24"/>
          <w:szCs w:val="24"/>
        </w:rPr>
        <w:t>.</w:t>
      </w:r>
    </w:p>
    <w:p w:rsidR="00E41C56" w:rsidRPr="00F84F95" w:rsidRDefault="00E41C56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Základná škola, Nižná brána, Kežmarok: spolupráca s 1. ročníkom  pre nadané deti</w:t>
      </w:r>
      <w:r w:rsidR="00741A60" w:rsidRPr="00F84F95">
        <w:rPr>
          <w:rFonts w:cs="Arial"/>
          <w:sz w:val="24"/>
          <w:szCs w:val="24"/>
        </w:rPr>
        <w:t>.</w:t>
      </w:r>
    </w:p>
    <w:p w:rsidR="00E41C56" w:rsidRPr="00F84F95" w:rsidRDefault="00E41C56" w:rsidP="00D15F66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Združená</w:t>
      </w:r>
      <w:r w:rsidR="00993765" w:rsidRPr="00F84F95">
        <w:rPr>
          <w:rFonts w:cs="Arial"/>
          <w:sz w:val="24"/>
          <w:szCs w:val="24"/>
        </w:rPr>
        <w:t xml:space="preserve"> stredná ume</w:t>
      </w:r>
      <w:r w:rsidR="00AE7F1D">
        <w:rPr>
          <w:rFonts w:cs="Arial"/>
          <w:sz w:val="24"/>
          <w:szCs w:val="24"/>
        </w:rPr>
        <w:t>lecká škola: Ježko</w:t>
      </w:r>
    </w:p>
    <w:p w:rsidR="00E41C56" w:rsidRPr="00F84F95" w:rsidRDefault="00E41C56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Základná um</w:t>
      </w:r>
      <w:r w:rsidR="00E512E8" w:rsidRPr="00F84F95">
        <w:rPr>
          <w:rFonts w:cs="Arial"/>
          <w:sz w:val="24"/>
          <w:szCs w:val="24"/>
        </w:rPr>
        <w:t>elecká škola Antona</w:t>
      </w:r>
      <w:r w:rsidR="00F9651D" w:rsidRPr="00F84F95">
        <w:rPr>
          <w:rFonts w:cs="Arial"/>
          <w:sz w:val="24"/>
          <w:szCs w:val="24"/>
        </w:rPr>
        <w:t xml:space="preserve"> Cí</w:t>
      </w:r>
      <w:r w:rsidR="007B4C31" w:rsidRPr="00F84F95">
        <w:rPr>
          <w:rFonts w:cs="Arial"/>
          <w:sz w:val="24"/>
          <w:szCs w:val="24"/>
        </w:rPr>
        <w:t>g</w:t>
      </w:r>
      <w:r w:rsidR="00DA4052" w:rsidRPr="00F84F95">
        <w:rPr>
          <w:rFonts w:cs="Arial"/>
          <w:sz w:val="24"/>
          <w:szCs w:val="24"/>
        </w:rPr>
        <w:t>era Kežmarok: zabezpečovanie k</w:t>
      </w:r>
      <w:r w:rsidRPr="00F84F95">
        <w:rPr>
          <w:rFonts w:cs="Arial"/>
          <w:sz w:val="24"/>
          <w:szCs w:val="24"/>
        </w:rPr>
        <w:t>rúžku  krásnej hu</w:t>
      </w:r>
      <w:r w:rsidRPr="00F84F95">
        <w:rPr>
          <w:rFonts w:cs="Arial"/>
          <w:sz w:val="24"/>
          <w:szCs w:val="24"/>
        </w:rPr>
        <w:t>d</w:t>
      </w:r>
      <w:r w:rsidR="007754D0" w:rsidRPr="00F84F95">
        <w:rPr>
          <w:rFonts w:cs="Arial"/>
          <w:sz w:val="24"/>
          <w:szCs w:val="24"/>
        </w:rPr>
        <w:t>by</w:t>
      </w:r>
      <w:r w:rsidR="00741A60" w:rsidRPr="00F84F95">
        <w:rPr>
          <w:rFonts w:cs="Arial"/>
          <w:sz w:val="24"/>
          <w:szCs w:val="24"/>
        </w:rPr>
        <w:t>.</w:t>
      </w:r>
      <w:r w:rsidR="007754D0" w:rsidRPr="00F84F95">
        <w:rPr>
          <w:rFonts w:cs="Arial"/>
          <w:sz w:val="24"/>
          <w:szCs w:val="24"/>
        </w:rPr>
        <w:t xml:space="preserve"> </w:t>
      </w:r>
    </w:p>
    <w:p w:rsidR="00F9651D" w:rsidRPr="00F84F95" w:rsidRDefault="00F9651D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Hotelová akadémia, Kežmarok</w:t>
      </w:r>
      <w:r w:rsidR="002D73BA" w:rsidRPr="00F84F95">
        <w:rPr>
          <w:rFonts w:cs="Arial"/>
          <w:sz w:val="24"/>
          <w:szCs w:val="24"/>
        </w:rPr>
        <w:t>: animátorstvo, obsluha,</w:t>
      </w:r>
    </w:p>
    <w:p w:rsidR="00E41C56" w:rsidRPr="00F84F95" w:rsidRDefault="00E41C56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Pedagogicko-psychologická poradňa: poradenstvo, integrácia detí</w:t>
      </w:r>
      <w:r w:rsidR="00741A60" w:rsidRPr="00F84F95">
        <w:rPr>
          <w:rFonts w:cs="Arial"/>
          <w:sz w:val="24"/>
          <w:szCs w:val="24"/>
        </w:rPr>
        <w:t>.</w:t>
      </w:r>
    </w:p>
    <w:p w:rsidR="00E41C56" w:rsidRPr="00F84F95" w:rsidRDefault="007754D0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 xml:space="preserve">Mestská knižnica : </w:t>
      </w:r>
      <w:r w:rsidR="00E41C56" w:rsidRPr="00F84F95">
        <w:rPr>
          <w:rFonts w:cs="Arial"/>
          <w:sz w:val="24"/>
          <w:szCs w:val="24"/>
        </w:rPr>
        <w:t xml:space="preserve"> spolu</w:t>
      </w:r>
      <w:r w:rsidR="0000539A" w:rsidRPr="00F84F95">
        <w:rPr>
          <w:rFonts w:cs="Arial"/>
          <w:sz w:val="24"/>
          <w:szCs w:val="24"/>
        </w:rPr>
        <w:t>práca</w:t>
      </w:r>
      <w:r w:rsidRPr="00F84F95">
        <w:rPr>
          <w:rFonts w:cs="Arial"/>
          <w:sz w:val="24"/>
          <w:szCs w:val="24"/>
        </w:rPr>
        <w:t>,</w:t>
      </w:r>
      <w:r w:rsidR="0000539A" w:rsidRPr="00F84F95">
        <w:rPr>
          <w:rFonts w:cs="Arial"/>
          <w:sz w:val="24"/>
          <w:szCs w:val="24"/>
        </w:rPr>
        <w:t xml:space="preserve"> </w:t>
      </w:r>
      <w:r w:rsidRPr="00F84F95">
        <w:rPr>
          <w:rFonts w:cs="Arial"/>
          <w:sz w:val="24"/>
          <w:szCs w:val="24"/>
        </w:rPr>
        <w:t>vypožičiavanie odbornej literatúry</w:t>
      </w:r>
      <w:r w:rsidR="00741A60" w:rsidRPr="00F84F95">
        <w:rPr>
          <w:rFonts w:cs="Arial"/>
          <w:sz w:val="24"/>
          <w:szCs w:val="24"/>
        </w:rPr>
        <w:t>.</w:t>
      </w:r>
    </w:p>
    <w:p w:rsidR="00E41C56" w:rsidRPr="00F84F95" w:rsidRDefault="00E41C56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Centr</w:t>
      </w:r>
      <w:r w:rsidR="007754D0" w:rsidRPr="00F84F95">
        <w:rPr>
          <w:rFonts w:cs="Arial"/>
          <w:sz w:val="24"/>
          <w:szCs w:val="24"/>
        </w:rPr>
        <w:t xml:space="preserve">um voľného času, Kežmarok: </w:t>
      </w:r>
      <w:r w:rsidRPr="00F84F95">
        <w:rPr>
          <w:rFonts w:cs="Arial"/>
          <w:sz w:val="24"/>
          <w:szCs w:val="24"/>
        </w:rPr>
        <w:t xml:space="preserve"> </w:t>
      </w:r>
      <w:r w:rsidR="00993765" w:rsidRPr="00F84F95">
        <w:rPr>
          <w:rFonts w:cs="Arial"/>
          <w:sz w:val="24"/>
          <w:szCs w:val="24"/>
        </w:rPr>
        <w:t>dopravná výchova</w:t>
      </w:r>
      <w:r w:rsidR="00801251" w:rsidRPr="00F84F95">
        <w:rPr>
          <w:rFonts w:cs="Arial"/>
          <w:sz w:val="24"/>
          <w:szCs w:val="24"/>
        </w:rPr>
        <w:t>, deň detí</w:t>
      </w:r>
    </w:p>
    <w:p w:rsidR="00E41C56" w:rsidRPr="00F84F95" w:rsidRDefault="00DA4052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 xml:space="preserve">Špeciálna základná </w:t>
      </w:r>
      <w:r w:rsidR="00E41C56" w:rsidRPr="00F84F95">
        <w:rPr>
          <w:rFonts w:cs="Arial"/>
          <w:sz w:val="24"/>
          <w:szCs w:val="24"/>
        </w:rPr>
        <w:t xml:space="preserve"> škola, Spišská Belá – návštevy a súťaže detí</w:t>
      </w:r>
      <w:r w:rsidR="00741A60" w:rsidRPr="00F84F95">
        <w:rPr>
          <w:rFonts w:cs="Arial"/>
          <w:sz w:val="24"/>
          <w:szCs w:val="24"/>
        </w:rPr>
        <w:t>.</w:t>
      </w:r>
    </w:p>
    <w:p w:rsidR="00E41C56" w:rsidRPr="00F84F95" w:rsidRDefault="00E41C56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Denné detské sanatórium, Kežmarok: návšte</w:t>
      </w:r>
      <w:r w:rsidR="00741A60" w:rsidRPr="00F84F95">
        <w:rPr>
          <w:rFonts w:cs="Arial"/>
          <w:sz w:val="24"/>
          <w:szCs w:val="24"/>
        </w:rPr>
        <w:t>vy a ponuka predstavení pre deti.</w:t>
      </w:r>
    </w:p>
    <w:p w:rsidR="00E41C56" w:rsidRPr="00F84F95" w:rsidRDefault="00E41C56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Štátny zdravotný ústav, Zdravotnícka 3,</w:t>
      </w:r>
      <w:r w:rsidR="00741A60" w:rsidRPr="00F84F95">
        <w:rPr>
          <w:rFonts w:cs="Arial"/>
          <w:sz w:val="24"/>
          <w:szCs w:val="24"/>
        </w:rPr>
        <w:t xml:space="preserve"> </w:t>
      </w:r>
      <w:r w:rsidR="0000539A" w:rsidRPr="00F84F95">
        <w:rPr>
          <w:rFonts w:cs="Arial"/>
          <w:sz w:val="24"/>
          <w:szCs w:val="24"/>
        </w:rPr>
        <w:t xml:space="preserve">Poprad: </w:t>
      </w:r>
      <w:r w:rsidR="00F42799" w:rsidRPr="00F84F95">
        <w:rPr>
          <w:rFonts w:cs="Arial"/>
          <w:sz w:val="24"/>
          <w:szCs w:val="24"/>
        </w:rPr>
        <w:t>propagačné materiály a metodická pomoc</w:t>
      </w:r>
      <w:r w:rsidRPr="00F84F95">
        <w:rPr>
          <w:rFonts w:cs="Arial"/>
          <w:sz w:val="24"/>
          <w:szCs w:val="24"/>
        </w:rPr>
        <w:t>.</w:t>
      </w:r>
    </w:p>
    <w:p w:rsidR="00E41C56" w:rsidRPr="00F84F95" w:rsidRDefault="00741A60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Slovenský Č</w:t>
      </w:r>
      <w:r w:rsidR="00E05E28" w:rsidRPr="00F84F95">
        <w:rPr>
          <w:rFonts w:cs="Arial"/>
          <w:sz w:val="24"/>
          <w:szCs w:val="24"/>
        </w:rPr>
        <w:t>ervený kríž Poprad</w:t>
      </w:r>
      <w:r w:rsidR="003F3BA6" w:rsidRPr="00F84F95">
        <w:rPr>
          <w:rFonts w:cs="Arial"/>
          <w:sz w:val="24"/>
          <w:szCs w:val="24"/>
        </w:rPr>
        <w:t>:</w:t>
      </w:r>
      <w:r w:rsidR="00E05E28" w:rsidRPr="00F84F95">
        <w:rPr>
          <w:rFonts w:cs="Arial"/>
          <w:sz w:val="24"/>
          <w:szCs w:val="24"/>
        </w:rPr>
        <w:t xml:space="preserve"> zdravotná príprava detí a zamestnancov školy</w:t>
      </w:r>
      <w:r w:rsidR="007B4C31" w:rsidRPr="00F84F95">
        <w:rPr>
          <w:rFonts w:cs="Arial"/>
          <w:sz w:val="24"/>
          <w:szCs w:val="24"/>
        </w:rPr>
        <w:t>, ako príprava na akcie</w:t>
      </w:r>
      <w:r w:rsidR="00D15F66" w:rsidRPr="00F84F95">
        <w:rPr>
          <w:rFonts w:cs="Arial"/>
          <w:sz w:val="24"/>
          <w:szCs w:val="24"/>
        </w:rPr>
        <w:t xml:space="preserve"> Evička nám ochorela</w:t>
      </w:r>
    </w:p>
    <w:p w:rsidR="00E41C56" w:rsidRPr="00F84F95" w:rsidRDefault="00E41C56" w:rsidP="00DB41DC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F84F95">
        <w:rPr>
          <w:rFonts w:cs="Arial"/>
          <w:b/>
          <w:sz w:val="24"/>
          <w:szCs w:val="24"/>
        </w:rPr>
        <w:t>Spoločnosť pre predškolskú výchovu</w:t>
      </w:r>
      <w:r w:rsidR="0000539A" w:rsidRPr="00F84F95">
        <w:rPr>
          <w:rFonts w:cs="Arial"/>
          <w:b/>
          <w:sz w:val="24"/>
          <w:szCs w:val="24"/>
        </w:rPr>
        <w:t>.</w:t>
      </w:r>
      <w:r w:rsidRPr="00F84F95">
        <w:rPr>
          <w:rFonts w:cs="Arial"/>
          <w:b/>
          <w:sz w:val="24"/>
          <w:szCs w:val="24"/>
        </w:rPr>
        <w:t xml:space="preserve"> </w:t>
      </w:r>
    </w:p>
    <w:p w:rsidR="00DA4052" w:rsidRPr="00F84F95" w:rsidRDefault="008B2DC5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>P</w:t>
      </w:r>
      <w:r w:rsidR="00E41C56" w:rsidRPr="00F84F95">
        <w:rPr>
          <w:rFonts w:cs="Arial"/>
          <w:sz w:val="24"/>
          <w:szCs w:val="24"/>
        </w:rPr>
        <w:t>edagogickí zamestnanci sú členmi tejto profesijnej spoločnosti. Riad</w:t>
      </w:r>
      <w:r w:rsidR="00E41C56" w:rsidRPr="00F84F95">
        <w:rPr>
          <w:rFonts w:cs="Arial"/>
          <w:sz w:val="24"/>
          <w:szCs w:val="24"/>
        </w:rPr>
        <w:t>i</w:t>
      </w:r>
      <w:r w:rsidR="00E41C56" w:rsidRPr="00F84F95">
        <w:rPr>
          <w:rFonts w:cs="Arial"/>
          <w:sz w:val="24"/>
          <w:szCs w:val="24"/>
        </w:rPr>
        <w:t>teľka školy je tajomníčkou regionálnej Spoločnosti pre predškolskú výchovu. Podľa plán</w:t>
      </w:r>
      <w:r w:rsidR="008D4BEC" w:rsidRPr="00F84F95">
        <w:rPr>
          <w:rFonts w:cs="Arial"/>
          <w:sz w:val="24"/>
          <w:szCs w:val="24"/>
        </w:rPr>
        <w:t xml:space="preserve">u sa zúčastňuje zasadaní výboru </w:t>
      </w:r>
      <w:r w:rsidR="002D73BA" w:rsidRPr="00F84F95">
        <w:rPr>
          <w:rFonts w:cs="Arial"/>
          <w:sz w:val="24"/>
          <w:szCs w:val="24"/>
        </w:rPr>
        <w:t>.</w:t>
      </w:r>
      <w:r w:rsidR="008D4BEC" w:rsidRPr="00F84F95">
        <w:rPr>
          <w:rFonts w:cs="Arial"/>
          <w:sz w:val="24"/>
          <w:szCs w:val="24"/>
        </w:rPr>
        <w:t xml:space="preserve"> Pripomienkuje legislatívne normy.</w:t>
      </w:r>
    </w:p>
    <w:p w:rsidR="00741A60" w:rsidRPr="00F84F95" w:rsidRDefault="00E41C56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  <w:r w:rsidRPr="00F84F95">
        <w:rPr>
          <w:rFonts w:cs="Arial"/>
          <w:sz w:val="24"/>
          <w:szCs w:val="24"/>
        </w:rPr>
        <w:t xml:space="preserve"> </w:t>
      </w:r>
    </w:p>
    <w:p w:rsidR="003F3BA6" w:rsidRPr="00F84F95" w:rsidRDefault="003F3BA6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</w:p>
    <w:p w:rsidR="003F3BA6" w:rsidRPr="00F84F95" w:rsidRDefault="003F3BA6" w:rsidP="001657C0">
      <w:pPr>
        <w:pStyle w:val="Zkladntext3"/>
        <w:tabs>
          <w:tab w:val="num" w:pos="-56"/>
        </w:tabs>
        <w:spacing w:line="360" w:lineRule="auto"/>
        <w:ind w:firstLine="28"/>
        <w:jc w:val="both"/>
        <w:rPr>
          <w:rFonts w:cs="Arial"/>
          <w:sz w:val="24"/>
          <w:szCs w:val="24"/>
        </w:rPr>
      </w:pPr>
    </w:p>
    <w:p w:rsidR="00741A60" w:rsidRPr="00F84F95" w:rsidRDefault="00741A60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b/>
          <w:sz w:val="24"/>
          <w:szCs w:val="24"/>
        </w:rPr>
      </w:pPr>
    </w:p>
    <w:p w:rsidR="00741A60" w:rsidRPr="00F84F95" w:rsidRDefault="00741A60" w:rsidP="001657C0">
      <w:pPr>
        <w:pStyle w:val="Zkladntext3"/>
        <w:tabs>
          <w:tab w:val="num" w:pos="-56"/>
        </w:tabs>
        <w:spacing w:line="360" w:lineRule="auto"/>
        <w:jc w:val="both"/>
        <w:rPr>
          <w:rFonts w:cs="Arial"/>
          <w:b/>
          <w:sz w:val="24"/>
          <w:szCs w:val="24"/>
        </w:rPr>
      </w:pPr>
    </w:p>
    <w:p w:rsidR="0067059B" w:rsidRPr="00F84F95" w:rsidRDefault="0067059B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Správa o výchovno-vzdelávacej činnosti bola prerokova</w:t>
      </w:r>
      <w:r w:rsidR="005D166C" w:rsidRPr="00F84F95">
        <w:rPr>
          <w:rFonts w:ascii="Arial" w:hAnsi="Arial" w:cs="Arial"/>
          <w:b/>
          <w:sz w:val="24"/>
          <w:szCs w:val="24"/>
          <w:lang w:val="sk-SK"/>
        </w:rPr>
        <w:t>ná</w:t>
      </w:r>
      <w:r w:rsidR="00A30CAA" w:rsidRPr="00F84F95">
        <w:rPr>
          <w:rFonts w:ascii="Arial" w:hAnsi="Arial" w:cs="Arial"/>
          <w:b/>
          <w:sz w:val="24"/>
          <w:szCs w:val="24"/>
          <w:lang w:val="sk-SK"/>
        </w:rPr>
        <w:t xml:space="preserve"> a schválená                </w:t>
      </w:r>
      <w:r w:rsidR="005D166C" w:rsidRPr="00F84F95">
        <w:rPr>
          <w:rFonts w:ascii="Arial" w:hAnsi="Arial" w:cs="Arial"/>
          <w:b/>
          <w:sz w:val="24"/>
          <w:szCs w:val="24"/>
          <w:lang w:val="sk-SK"/>
        </w:rPr>
        <w:t>na zasadaní</w:t>
      </w:r>
      <w:r w:rsidR="007F7D41" w:rsidRPr="00F84F95">
        <w:rPr>
          <w:rFonts w:ascii="Arial" w:hAnsi="Arial" w:cs="Arial"/>
          <w:b/>
          <w:sz w:val="24"/>
          <w:szCs w:val="24"/>
          <w:lang w:val="sk-SK"/>
        </w:rPr>
        <w:t xml:space="preserve"> pedagogickej r</w:t>
      </w:r>
      <w:r w:rsidR="005D166C" w:rsidRPr="00F84F95">
        <w:rPr>
          <w:rFonts w:ascii="Arial" w:hAnsi="Arial" w:cs="Arial"/>
          <w:b/>
          <w:sz w:val="24"/>
          <w:szCs w:val="24"/>
          <w:lang w:val="sk-SK"/>
        </w:rPr>
        <w:t xml:space="preserve">ady dňa </w:t>
      </w:r>
      <w:r w:rsidR="001B1945">
        <w:rPr>
          <w:rFonts w:ascii="Arial" w:hAnsi="Arial" w:cs="Arial"/>
          <w:b/>
          <w:sz w:val="24"/>
          <w:szCs w:val="24"/>
          <w:lang w:val="sk-SK"/>
        </w:rPr>
        <w:t>31</w:t>
      </w:r>
      <w:r w:rsidR="00257BF3" w:rsidRPr="00F84F95">
        <w:rPr>
          <w:rFonts w:ascii="Arial" w:hAnsi="Arial" w:cs="Arial"/>
          <w:b/>
          <w:sz w:val="24"/>
          <w:szCs w:val="24"/>
          <w:lang w:val="sk-SK"/>
        </w:rPr>
        <w:t>.8</w:t>
      </w:r>
      <w:r w:rsidR="007B4C31" w:rsidRPr="00F84F95">
        <w:rPr>
          <w:rFonts w:ascii="Arial" w:hAnsi="Arial" w:cs="Arial"/>
          <w:b/>
          <w:sz w:val="24"/>
          <w:szCs w:val="24"/>
          <w:lang w:val="sk-SK"/>
        </w:rPr>
        <w:t>.201</w:t>
      </w:r>
      <w:r w:rsidR="001B1945">
        <w:rPr>
          <w:rFonts w:ascii="Arial" w:hAnsi="Arial" w:cs="Arial"/>
          <w:b/>
          <w:sz w:val="24"/>
          <w:szCs w:val="24"/>
          <w:lang w:val="sk-SK"/>
        </w:rPr>
        <w:t>6</w:t>
      </w:r>
      <w:r w:rsidR="007F7D41" w:rsidRPr="00F84F9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Pr="00F84F95">
        <w:rPr>
          <w:rFonts w:ascii="Arial" w:hAnsi="Arial" w:cs="Arial"/>
          <w:b/>
          <w:sz w:val="24"/>
          <w:szCs w:val="24"/>
          <w:lang w:val="sk-SK"/>
        </w:rPr>
        <w:t>a</w:t>
      </w:r>
      <w:r w:rsidR="00FD2947" w:rsidRPr="00F84F95">
        <w:rPr>
          <w:rFonts w:ascii="Arial" w:hAnsi="Arial" w:cs="Arial"/>
          <w:b/>
          <w:sz w:val="24"/>
          <w:szCs w:val="24"/>
          <w:lang w:val="sk-SK"/>
        </w:rPr>
        <w:t xml:space="preserve"> predložená </w:t>
      </w:r>
      <w:r w:rsidR="007F7D41" w:rsidRPr="00F84F95">
        <w:rPr>
          <w:rFonts w:ascii="Arial" w:hAnsi="Arial" w:cs="Arial"/>
          <w:b/>
          <w:sz w:val="24"/>
          <w:szCs w:val="24"/>
          <w:lang w:val="sk-SK"/>
        </w:rPr>
        <w:t>Rade školy</w:t>
      </w:r>
      <w:r w:rsidR="008D4BEC" w:rsidRPr="00F84F95">
        <w:rPr>
          <w:rFonts w:ascii="Arial" w:hAnsi="Arial" w:cs="Arial"/>
          <w:b/>
          <w:sz w:val="24"/>
          <w:szCs w:val="24"/>
          <w:lang w:val="sk-SK"/>
        </w:rPr>
        <w:t xml:space="preserve"> na schválenie</w:t>
      </w:r>
      <w:r w:rsidR="00BA6AFE" w:rsidRPr="00F84F95">
        <w:rPr>
          <w:rFonts w:ascii="Arial" w:hAnsi="Arial" w:cs="Arial"/>
          <w:b/>
          <w:sz w:val="24"/>
          <w:szCs w:val="24"/>
          <w:lang w:val="sk-SK"/>
        </w:rPr>
        <w:t xml:space="preserve"> .</w:t>
      </w:r>
    </w:p>
    <w:p w:rsidR="00F33BA9" w:rsidRPr="00F84F95" w:rsidRDefault="00F33BA9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F33BA9" w:rsidRPr="00F84F95" w:rsidRDefault="00FD2947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Rada školy vzala na vedomie</w:t>
      </w:r>
      <w:r w:rsidR="00F33BA9" w:rsidRPr="00F84F95">
        <w:rPr>
          <w:rFonts w:ascii="Arial" w:hAnsi="Arial" w:cs="Arial"/>
          <w:b/>
          <w:sz w:val="24"/>
          <w:szCs w:val="24"/>
          <w:lang w:val="sk-SK"/>
        </w:rPr>
        <w:t xml:space="preserve"> Správu o výchovno-vzdelávacej činnosti, jej</w:t>
      </w:r>
      <w:r w:rsidR="00BA6AFE" w:rsidRPr="00F84F95">
        <w:rPr>
          <w:rFonts w:ascii="Arial" w:hAnsi="Arial" w:cs="Arial"/>
          <w:b/>
          <w:sz w:val="24"/>
          <w:szCs w:val="24"/>
          <w:lang w:val="sk-SK"/>
        </w:rPr>
        <w:t xml:space="preserve"> výsledk</w:t>
      </w:r>
      <w:r w:rsidRPr="00F84F95">
        <w:rPr>
          <w:rFonts w:ascii="Arial" w:hAnsi="Arial" w:cs="Arial"/>
          <w:b/>
          <w:sz w:val="24"/>
          <w:szCs w:val="24"/>
          <w:lang w:val="sk-SK"/>
        </w:rPr>
        <w:t>och a podmienkach d</w:t>
      </w:r>
      <w:r w:rsidR="008D4BEC" w:rsidRPr="00F84F95">
        <w:rPr>
          <w:rFonts w:ascii="Arial" w:hAnsi="Arial" w:cs="Arial"/>
          <w:b/>
          <w:sz w:val="24"/>
          <w:szCs w:val="24"/>
          <w:lang w:val="sk-SK"/>
        </w:rPr>
        <w:t xml:space="preserve">ňa </w:t>
      </w:r>
      <w:r w:rsidR="001B1945">
        <w:rPr>
          <w:rFonts w:ascii="Arial" w:hAnsi="Arial" w:cs="Arial"/>
          <w:b/>
          <w:sz w:val="24"/>
          <w:szCs w:val="24"/>
          <w:lang w:val="sk-SK"/>
        </w:rPr>
        <w:t xml:space="preserve">    </w:t>
      </w:r>
      <w:r w:rsidR="000B3970">
        <w:rPr>
          <w:rFonts w:ascii="Arial" w:hAnsi="Arial" w:cs="Arial"/>
          <w:b/>
          <w:sz w:val="24"/>
          <w:szCs w:val="24"/>
          <w:lang w:val="sk-SK"/>
        </w:rPr>
        <w:t>14</w:t>
      </w:r>
      <w:r w:rsidR="008D4BEC" w:rsidRPr="00F84F9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1B1945">
        <w:rPr>
          <w:rFonts w:ascii="Arial" w:hAnsi="Arial" w:cs="Arial"/>
          <w:b/>
          <w:sz w:val="24"/>
          <w:szCs w:val="24"/>
          <w:lang w:val="sk-SK"/>
        </w:rPr>
        <w:t>.9.2016</w:t>
      </w:r>
    </w:p>
    <w:p w:rsidR="00DC7E39" w:rsidRPr="00F84F95" w:rsidRDefault="00DC7E39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DC7E39" w:rsidRPr="00F84F95" w:rsidRDefault="00DC7E39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DC7E39" w:rsidRPr="00F84F95" w:rsidRDefault="00DC7E39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DC7E39" w:rsidRPr="00F84F95" w:rsidRDefault="00DC7E39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--------------------------------</w:t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ab/>
        <w:t>---------------------------------------</w:t>
      </w:r>
    </w:p>
    <w:p w:rsidR="00B10438" w:rsidRPr="00F84F95" w:rsidRDefault="00B10438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PhDr. Jana Duľová</w:t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ab/>
        <w:t>Mgr. Elena Malinová</w:t>
      </w:r>
    </w:p>
    <w:p w:rsidR="00DC7E39" w:rsidRPr="00F84F95" w:rsidRDefault="00B10438" w:rsidP="001657C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>Predseda Rady školy</w:t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="0010594D" w:rsidRPr="00F84F95">
        <w:rPr>
          <w:rFonts w:ascii="Arial" w:hAnsi="Arial" w:cs="Arial"/>
          <w:b/>
          <w:sz w:val="24"/>
          <w:szCs w:val="24"/>
          <w:lang w:val="sk-SK"/>
        </w:rPr>
        <w:t>Riaditeľka MŠ</w:t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</w:p>
    <w:p w:rsidR="00DC7E39" w:rsidRPr="00F84F95" w:rsidRDefault="00DC7E39" w:rsidP="001657C0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  <w:r w:rsidRPr="00F84F95">
        <w:rPr>
          <w:rFonts w:ascii="Arial" w:hAnsi="Arial" w:cs="Arial"/>
          <w:b/>
          <w:sz w:val="24"/>
          <w:szCs w:val="24"/>
          <w:lang w:val="sk-SK"/>
        </w:rPr>
        <w:tab/>
      </w:r>
    </w:p>
    <w:sectPr w:rsidR="00DC7E39" w:rsidRPr="00F84F95" w:rsidSect="00F33BA9">
      <w:footerReference w:type="even" r:id="rId11"/>
      <w:footerReference w:type="default" r:id="rId12"/>
      <w:headerReference w:type="first" r:id="rId13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24" w:rsidRDefault="00793A24">
      <w:r>
        <w:separator/>
      </w:r>
    </w:p>
  </w:endnote>
  <w:endnote w:type="continuationSeparator" w:id="0">
    <w:p w:rsidR="00793A24" w:rsidRDefault="0079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0" w:rsidRDefault="00EA5790" w:rsidP="00F33B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5790" w:rsidRDefault="00EA5790" w:rsidP="00F33BA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0" w:rsidRDefault="00EA5790" w:rsidP="00F33B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25CE">
      <w:rPr>
        <w:rStyle w:val="slostrnky"/>
        <w:noProof/>
      </w:rPr>
      <w:t>2</w:t>
    </w:r>
    <w:r>
      <w:rPr>
        <w:rStyle w:val="slostrnky"/>
      </w:rPr>
      <w:fldChar w:fldCharType="end"/>
    </w:r>
  </w:p>
  <w:p w:rsidR="00EA5790" w:rsidRDefault="00EA5790" w:rsidP="00F33BA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24" w:rsidRDefault="00793A24">
      <w:r>
        <w:separator/>
      </w:r>
    </w:p>
  </w:footnote>
  <w:footnote w:type="continuationSeparator" w:id="0">
    <w:p w:rsidR="00793A24" w:rsidRDefault="00793A24">
      <w:r>
        <w:continuationSeparator/>
      </w:r>
    </w:p>
  </w:footnote>
  <w:footnote w:id="1">
    <w:p w:rsidR="000974FF" w:rsidRPr="001C2A40" w:rsidRDefault="000974FF" w:rsidP="000974FF">
      <w:pPr>
        <w:jc w:val="both"/>
      </w:pPr>
      <w:r>
        <w:rPr>
          <w:rStyle w:val="Znakapoznpodarou"/>
        </w:rPr>
        <w:footnoteRef/>
      </w:r>
      <w:r>
        <w:t>studené chodby</w:t>
      </w:r>
      <w:r w:rsidR="003C5319">
        <w:t>, nevyhovujúce okná</w:t>
      </w:r>
    </w:p>
    <w:p w:rsidR="000974FF" w:rsidRDefault="000974FF" w:rsidP="000974F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E" w:rsidRDefault="005F27B6">
    <w:pPr>
      <w:pStyle w:val="Zhlav"/>
      <w:rPr>
        <w:rFonts w:ascii="Arial" w:hAnsi="Arial" w:cs="Arial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4pt">
          <v:imagedata r:id="rId1" o:title=""/>
        </v:shape>
      </w:pict>
    </w:r>
    <w:r>
      <w:t xml:space="preserve">                 </w:t>
    </w:r>
    <w:r w:rsidRPr="005F27B6">
      <w:rPr>
        <w:rFonts w:ascii="Arial" w:hAnsi="Arial" w:cs="Arial"/>
        <w:sz w:val="24"/>
        <w:szCs w:val="24"/>
      </w:rPr>
      <w:t>Materská škola, Mož</w:t>
    </w:r>
    <w:r w:rsidR="00C07430">
      <w:rPr>
        <w:rFonts w:ascii="Arial" w:hAnsi="Arial" w:cs="Arial"/>
        <w:sz w:val="24"/>
        <w:szCs w:val="24"/>
      </w:rPr>
      <w:t>iarska ulica 1, Kežmarok</w:t>
    </w:r>
  </w:p>
  <w:p w:rsidR="005F27B6" w:rsidRDefault="005F27B6">
    <w:pPr>
      <w:pStyle w:val="Zhlav"/>
    </w:pPr>
    <w:r>
      <w:rPr>
        <w:rFonts w:ascii="Arial" w:hAnsi="Arial" w:cs="Arial"/>
        <w:sz w:val="24"/>
        <w:szCs w:val="24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0DE"/>
    <w:multiLevelType w:val="singleLevel"/>
    <w:tmpl w:val="27925A5C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</w:abstractNum>
  <w:abstractNum w:abstractNumId="1">
    <w:nsid w:val="0C3041EA"/>
    <w:multiLevelType w:val="hybridMultilevel"/>
    <w:tmpl w:val="E36098A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63E0"/>
    <w:multiLevelType w:val="hybridMultilevel"/>
    <w:tmpl w:val="9A2061E6"/>
    <w:lvl w:ilvl="0" w:tplc="32927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CA4FA8"/>
    <w:multiLevelType w:val="multilevel"/>
    <w:tmpl w:val="59FCAF12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32F6B09"/>
    <w:multiLevelType w:val="hybridMultilevel"/>
    <w:tmpl w:val="4F4EC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A1020"/>
    <w:multiLevelType w:val="hybridMultilevel"/>
    <w:tmpl w:val="BA606932"/>
    <w:lvl w:ilvl="0" w:tplc="DA04445C">
      <w:start w:val="1"/>
      <w:numFmt w:val="bullet"/>
      <w:lvlText w:val=""/>
      <w:lvlJc w:val="left"/>
      <w:pPr>
        <w:tabs>
          <w:tab w:val="num" w:pos="700"/>
        </w:tabs>
        <w:ind w:left="728" w:hanging="368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75AEE"/>
    <w:multiLevelType w:val="hybridMultilevel"/>
    <w:tmpl w:val="5E30F526"/>
    <w:lvl w:ilvl="0" w:tplc="668C8D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A1257"/>
    <w:multiLevelType w:val="hybridMultilevel"/>
    <w:tmpl w:val="6EF87D0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43614"/>
    <w:multiLevelType w:val="hybridMultilevel"/>
    <w:tmpl w:val="D69818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27EC6"/>
    <w:multiLevelType w:val="hybridMultilevel"/>
    <w:tmpl w:val="95AA1A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8062B8"/>
    <w:multiLevelType w:val="singleLevel"/>
    <w:tmpl w:val="BF72306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5B046B10"/>
    <w:multiLevelType w:val="hybridMultilevel"/>
    <w:tmpl w:val="EDC430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2B3C25"/>
    <w:multiLevelType w:val="hybridMultilevel"/>
    <w:tmpl w:val="E84A21D0"/>
    <w:lvl w:ilvl="0" w:tplc="E8FCAD5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4F154C"/>
    <w:multiLevelType w:val="hybridMultilevel"/>
    <w:tmpl w:val="5AB67A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0403A"/>
    <w:multiLevelType w:val="hybridMultilevel"/>
    <w:tmpl w:val="8A4E7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952D4"/>
    <w:multiLevelType w:val="hybridMultilevel"/>
    <w:tmpl w:val="11A2C34E"/>
    <w:lvl w:ilvl="0" w:tplc="668C8D7A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>
    <w:nsid w:val="71E40E81"/>
    <w:multiLevelType w:val="hybridMultilevel"/>
    <w:tmpl w:val="F0EA0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06E71"/>
    <w:multiLevelType w:val="hybridMultilevel"/>
    <w:tmpl w:val="585AF8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9C1C03"/>
    <w:multiLevelType w:val="multilevel"/>
    <w:tmpl w:val="12D4B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D5E5ED5"/>
    <w:multiLevelType w:val="hybridMultilevel"/>
    <w:tmpl w:val="7FB01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2">
    <w:abstractNumId w:val="3"/>
    <w:lvlOverride w:ilvl="0">
      <w:lvl w:ilvl="0">
        <w:start w:val="1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18"/>
  </w:num>
  <w:num w:numId="9">
    <w:abstractNumId w:val="5"/>
  </w:num>
  <w:num w:numId="10">
    <w:abstractNumId w:val="17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6"/>
  </w:num>
  <w:num w:numId="16">
    <w:abstractNumId w:val="19"/>
  </w:num>
  <w:num w:numId="17">
    <w:abstractNumId w:val="14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154"/>
    <w:rsid w:val="0000539A"/>
    <w:rsid w:val="00013D28"/>
    <w:rsid w:val="00015021"/>
    <w:rsid w:val="00024D65"/>
    <w:rsid w:val="00026908"/>
    <w:rsid w:val="000270D6"/>
    <w:rsid w:val="00036C4E"/>
    <w:rsid w:val="000413C8"/>
    <w:rsid w:val="0004304F"/>
    <w:rsid w:val="000438E0"/>
    <w:rsid w:val="00056F11"/>
    <w:rsid w:val="00056F48"/>
    <w:rsid w:val="00062925"/>
    <w:rsid w:val="00062FFD"/>
    <w:rsid w:val="00071E51"/>
    <w:rsid w:val="0008005A"/>
    <w:rsid w:val="000822F5"/>
    <w:rsid w:val="00085486"/>
    <w:rsid w:val="00091A9D"/>
    <w:rsid w:val="00094A72"/>
    <w:rsid w:val="000974FF"/>
    <w:rsid w:val="000B0930"/>
    <w:rsid w:val="000B3970"/>
    <w:rsid w:val="000B58E5"/>
    <w:rsid w:val="000B7756"/>
    <w:rsid w:val="000C77FA"/>
    <w:rsid w:val="000D271C"/>
    <w:rsid w:val="000E0272"/>
    <w:rsid w:val="000E05D9"/>
    <w:rsid w:val="000E2E05"/>
    <w:rsid w:val="000E42AF"/>
    <w:rsid w:val="000E4F76"/>
    <w:rsid w:val="000E604B"/>
    <w:rsid w:val="000F509B"/>
    <w:rsid w:val="00102D65"/>
    <w:rsid w:val="0010594D"/>
    <w:rsid w:val="00106910"/>
    <w:rsid w:val="001213EE"/>
    <w:rsid w:val="001220A8"/>
    <w:rsid w:val="00124893"/>
    <w:rsid w:val="001258AA"/>
    <w:rsid w:val="00126BCD"/>
    <w:rsid w:val="001343A0"/>
    <w:rsid w:val="001357D6"/>
    <w:rsid w:val="0013621A"/>
    <w:rsid w:val="00136668"/>
    <w:rsid w:val="00137333"/>
    <w:rsid w:val="00141283"/>
    <w:rsid w:val="00141D14"/>
    <w:rsid w:val="001451EE"/>
    <w:rsid w:val="00153E6B"/>
    <w:rsid w:val="00157088"/>
    <w:rsid w:val="00163F45"/>
    <w:rsid w:val="001657C0"/>
    <w:rsid w:val="00176C99"/>
    <w:rsid w:val="001866FA"/>
    <w:rsid w:val="00190D0C"/>
    <w:rsid w:val="00193C96"/>
    <w:rsid w:val="00194978"/>
    <w:rsid w:val="001B1945"/>
    <w:rsid w:val="001B6C40"/>
    <w:rsid w:val="001E3D55"/>
    <w:rsid w:val="001E6E00"/>
    <w:rsid w:val="001E71E5"/>
    <w:rsid w:val="001F1BC3"/>
    <w:rsid w:val="0020025A"/>
    <w:rsid w:val="00204BD5"/>
    <w:rsid w:val="00215FAD"/>
    <w:rsid w:val="002202C6"/>
    <w:rsid w:val="002263EB"/>
    <w:rsid w:val="0023020F"/>
    <w:rsid w:val="0023161A"/>
    <w:rsid w:val="00251620"/>
    <w:rsid w:val="00257BF3"/>
    <w:rsid w:val="0026371F"/>
    <w:rsid w:val="00265223"/>
    <w:rsid w:val="00267014"/>
    <w:rsid w:val="002670C8"/>
    <w:rsid w:val="00286B53"/>
    <w:rsid w:val="00291092"/>
    <w:rsid w:val="00291BA2"/>
    <w:rsid w:val="002A175F"/>
    <w:rsid w:val="002A3648"/>
    <w:rsid w:val="002B4F4A"/>
    <w:rsid w:val="002C2107"/>
    <w:rsid w:val="002C7140"/>
    <w:rsid w:val="002D73BA"/>
    <w:rsid w:val="002E4CAC"/>
    <w:rsid w:val="002E53DA"/>
    <w:rsid w:val="002E56C0"/>
    <w:rsid w:val="002E6269"/>
    <w:rsid w:val="002F1A0B"/>
    <w:rsid w:val="002F3C68"/>
    <w:rsid w:val="002F75F4"/>
    <w:rsid w:val="00300C00"/>
    <w:rsid w:val="00314CCC"/>
    <w:rsid w:val="003351D3"/>
    <w:rsid w:val="00344F7C"/>
    <w:rsid w:val="00346EAA"/>
    <w:rsid w:val="003642AB"/>
    <w:rsid w:val="0036716F"/>
    <w:rsid w:val="003731EF"/>
    <w:rsid w:val="0037755A"/>
    <w:rsid w:val="00384542"/>
    <w:rsid w:val="003B4B80"/>
    <w:rsid w:val="003B5A3A"/>
    <w:rsid w:val="003C2A89"/>
    <w:rsid w:val="003C5319"/>
    <w:rsid w:val="003D1699"/>
    <w:rsid w:val="003E255A"/>
    <w:rsid w:val="003E3BC6"/>
    <w:rsid w:val="003E45DD"/>
    <w:rsid w:val="003F068F"/>
    <w:rsid w:val="003F3BA6"/>
    <w:rsid w:val="004031F9"/>
    <w:rsid w:val="00412375"/>
    <w:rsid w:val="00417719"/>
    <w:rsid w:val="00423FF2"/>
    <w:rsid w:val="00426766"/>
    <w:rsid w:val="0043196F"/>
    <w:rsid w:val="00433E33"/>
    <w:rsid w:val="004424AF"/>
    <w:rsid w:val="00443265"/>
    <w:rsid w:val="004675D5"/>
    <w:rsid w:val="004917C8"/>
    <w:rsid w:val="00494C21"/>
    <w:rsid w:val="00496BF0"/>
    <w:rsid w:val="00496D23"/>
    <w:rsid w:val="004A30CB"/>
    <w:rsid w:val="004A3651"/>
    <w:rsid w:val="004B2E8F"/>
    <w:rsid w:val="004B3BB1"/>
    <w:rsid w:val="004D4247"/>
    <w:rsid w:val="004D6C90"/>
    <w:rsid w:val="004F0E3E"/>
    <w:rsid w:val="005003A1"/>
    <w:rsid w:val="00503402"/>
    <w:rsid w:val="00504B0C"/>
    <w:rsid w:val="005052D4"/>
    <w:rsid w:val="00510647"/>
    <w:rsid w:val="005337F8"/>
    <w:rsid w:val="005432F6"/>
    <w:rsid w:val="00553E83"/>
    <w:rsid w:val="005633DC"/>
    <w:rsid w:val="00565DCD"/>
    <w:rsid w:val="00576711"/>
    <w:rsid w:val="00586C42"/>
    <w:rsid w:val="00587AC0"/>
    <w:rsid w:val="00590D5B"/>
    <w:rsid w:val="005957FB"/>
    <w:rsid w:val="005A3261"/>
    <w:rsid w:val="005B34EE"/>
    <w:rsid w:val="005B67E9"/>
    <w:rsid w:val="005C073C"/>
    <w:rsid w:val="005C36C3"/>
    <w:rsid w:val="005C3DBC"/>
    <w:rsid w:val="005D166C"/>
    <w:rsid w:val="005D5B59"/>
    <w:rsid w:val="005E565A"/>
    <w:rsid w:val="005E717E"/>
    <w:rsid w:val="005F11F8"/>
    <w:rsid w:val="005F27B6"/>
    <w:rsid w:val="005F2CFB"/>
    <w:rsid w:val="0060451E"/>
    <w:rsid w:val="006078BF"/>
    <w:rsid w:val="00611284"/>
    <w:rsid w:val="006137D2"/>
    <w:rsid w:val="00622D52"/>
    <w:rsid w:val="006258E0"/>
    <w:rsid w:val="00627636"/>
    <w:rsid w:val="00634A11"/>
    <w:rsid w:val="006378D6"/>
    <w:rsid w:val="00646AF0"/>
    <w:rsid w:val="006528DF"/>
    <w:rsid w:val="0067059B"/>
    <w:rsid w:val="00670A0C"/>
    <w:rsid w:val="006738D6"/>
    <w:rsid w:val="00675C00"/>
    <w:rsid w:val="0068747B"/>
    <w:rsid w:val="006A6074"/>
    <w:rsid w:val="006A7D7A"/>
    <w:rsid w:val="006C094B"/>
    <w:rsid w:val="006C1F3E"/>
    <w:rsid w:val="006C7BF7"/>
    <w:rsid w:val="006D7194"/>
    <w:rsid w:val="006E0EC2"/>
    <w:rsid w:val="006E1411"/>
    <w:rsid w:val="006F298A"/>
    <w:rsid w:val="006F49A5"/>
    <w:rsid w:val="00705344"/>
    <w:rsid w:val="0071076B"/>
    <w:rsid w:val="00710BE4"/>
    <w:rsid w:val="00722AE2"/>
    <w:rsid w:val="007351B7"/>
    <w:rsid w:val="00740E33"/>
    <w:rsid w:val="00741A60"/>
    <w:rsid w:val="007525DA"/>
    <w:rsid w:val="00754C92"/>
    <w:rsid w:val="00756F4B"/>
    <w:rsid w:val="00765975"/>
    <w:rsid w:val="007737B2"/>
    <w:rsid w:val="007754D0"/>
    <w:rsid w:val="00775730"/>
    <w:rsid w:val="00776A5B"/>
    <w:rsid w:val="0079029F"/>
    <w:rsid w:val="00793287"/>
    <w:rsid w:val="00793A24"/>
    <w:rsid w:val="007970C1"/>
    <w:rsid w:val="007A34A3"/>
    <w:rsid w:val="007B15DD"/>
    <w:rsid w:val="007B4C31"/>
    <w:rsid w:val="007C1D78"/>
    <w:rsid w:val="007D2AC5"/>
    <w:rsid w:val="007E5C93"/>
    <w:rsid w:val="007F35FF"/>
    <w:rsid w:val="007F40EE"/>
    <w:rsid w:val="007F47BB"/>
    <w:rsid w:val="007F51F8"/>
    <w:rsid w:val="007F7D41"/>
    <w:rsid w:val="00801251"/>
    <w:rsid w:val="00816C99"/>
    <w:rsid w:val="00821E40"/>
    <w:rsid w:val="00824585"/>
    <w:rsid w:val="00826E32"/>
    <w:rsid w:val="008318C3"/>
    <w:rsid w:val="0083689A"/>
    <w:rsid w:val="008459CC"/>
    <w:rsid w:val="00850051"/>
    <w:rsid w:val="00862003"/>
    <w:rsid w:val="008629EE"/>
    <w:rsid w:val="00862FBF"/>
    <w:rsid w:val="00865537"/>
    <w:rsid w:val="00865EFC"/>
    <w:rsid w:val="00866624"/>
    <w:rsid w:val="008725CE"/>
    <w:rsid w:val="00882192"/>
    <w:rsid w:val="00884049"/>
    <w:rsid w:val="008951AC"/>
    <w:rsid w:val="008A0C6E"/>
    <w:rsid w:val="008A2D20"/>
    <w:rsid w:val="008A3F10"/>
    <w:rsid w:val="008A7C88"/>
    <w:rsid w:val="008B2DC5"/>
    <w:rsid w:val="008C05D3"/>
    <w:rsid w:val="008C208A"/>
    <w:rsid w:val="008C4D43"/>
    <w:rsid w:val="008C62ED"/>
    <w:rsid w:val="008D1BA4"/>
    <w:rsid w:val="008D3310"/>
    <w:rsid w:val="008D4BEC"/>
    <w:rsid w:val="008D58BF"/>
    <w:rsid w:val="008E6C4C"/>
    <w:rsid w:val="008E6DAE"/>
    <w:rsid w:val="00903414"/>
    <w:rsid w:val="00906166"/>
    <w:rsid w:val="009111CB"/>
    <w:rsid w:val="00914842"/>
    <w:rsid w:val="009154E0"/>
    <w:rsid w:val="00921275"/>
    <w:rsid w:val="0092349D"/>
    <w:rsid w:val="00924C8E"/>
    <w:rsid w:val="009262AB"/>
    <w:rsid w:val="009310EA"/>
    <w:rsid w:val="00933024"/>
    <w:rsid w:val="00933BF9"/>
    <w:rsid w:val="009740E3"/>
    <w:rsid w:val="00974AD6"/>
    <w:rsid w:val="00993765"/>
    <w:rsid w:val="0099598C"/>
    <w:rsid w:val="009962B3"/>
    <w:rsid w:val="009A37C7"/>
    <w:rsid w:val="009B3510"/>
    <w:rsid w:val="009B675E"/>
    <w:rsid w:val="009C5BDB"/>
    <w:rsid w:val="009C7EE5"/>
    <w:rsid w:val="009D103A"/>
    <w:rsid w:val="009D70A7"/>
    <w:rsid w:val="009D7D0F"/>
    <w:rsid w:val="009E0728"/>
    <w:rsid w:val="009F3C98"/>
    <w:rsid w:val="009F6E48"/>
    <w:rsid w:val="00A05134"/>
    <w:rsid w:val="00A05DC2"/>
    <w:rsid w:val="00A05E32"/>
    <w:rsid w:val="00A26081"/>
    <w:rsid w:val="00A27665"/>
    <w:rsid w:val="00A30CAA"/>
    <w:rsid w:val="00A31340"/>
    <w:rsid w:val="00A3728F"/>
    <w:rsid w:val="00A405F2"/>
    <w:rsid w:val="00A4677C"/>
    <w:rsid w:val="00A50883"/>
    <w:rsid w:val="00A51CDB"/>
    <w:rsid w:val="00A52405"/>
    <w:rsid w:val="00A560DC"/>
    <w:rsid w:val="00A56E1A"/>
    <w:rsid w:val="00A60A4B"/>
    <w:rsid w:val="00A65030"/>
    <w:rsid w:val="00A71285"/>
    <w:rsid w:val="00A83C52"/>
    <w:rsid w:val="00A915FA"/>
    <w:rsid w:val="00A948A0"/>
    <w:rsid w:val="00AA183A"/>
    <w:rsid w:val="00AA6BAE"/>
    <w:rsid w:val="00AB1495"/>
    <w:rsid w:val="00AC52F0"/>
    <w:rsid w:val="00AD395C"/>
    <w:rsid w:val="00AD477E"/>
    <w:rsid w:val="00AD6929"/>
    <w:rsid w:val="00AE3AC6"/>
    <w:rsid w:val="00AE7F1D"/>
    <w:rsid w:val="00AF0027"/>
    <w:rsid w:val="00AF089D"/>
    <w:rsid w:val="00AF6438"/>
    <w:rsid w:val="00B02D86"/>
    <w:rsid w:val="00B10438"/>
    <w:rsid w:val="00B15163"/>
    <w:rsid w:val="00B34003"/>
    <w:rsid w:val="00B4458F"/>
    <w:rsid w:val="00B52F3E"/>
    <w:rsid w:val="00B5693E"/>
    <w:rsid w:val="00B5797A"/>
    <w:rsid w:val="00B6141C"/>
    <w:rsid w:val="00B655B6"/>
    <w:rsid w:val="00B71A0E"/>
    <w:rsid w:val="00B73320"/>
    <w:rsid w:val="00BA03D9"/>
    <w:rsid w:val="00BA6AFE"/>
    <w:rsid w:val="00BA7AB2"/>
    <w:rsid w:val="00BD2F87"/>
    <w:rsid w:val="00BD6F1B"/>
    <w:rsid w:val="00BE07C0"/>
    <w:rsid w:val="00BF2AFE"/>
    <w:rsid w:val="00C063D9"/>
    <w:rsid w:val="00C07430"/>
    <w:rsid w:val="00C07C91"/>
    <w:rsid w:val="00C222FD"/>
    <w:rsid w:val="00C30C90"/>
    <w:rsid w:val="00C318E2"/>
    <w:rsid w:val="00C343F9"/>
    <w:rsid w:val="00C35D38"/>
    <w:rsid w:val="00C35E46"/>
    <w:rsid w:val="00C40DCA"/>
    <w:rsid w:val="00C463E8"/>
    <w:rsid w:val="00C4674A"/>
    <w:rsid w:val="00C50C4B"/>
    <w:rsid w:val="00C57B1F"/>
    <w:rsid w:val="00C73D15"/>
    <w:rsid w:val="00C806EB"/>
    <w:rsid w:val="00C84D9A"/>
    <w:rsid w:val="00C85E96"/>
    <w:rsid w:val="00C91171"/>
    <w:rsid w:val="00CA0BFC"/>
    <w:rsid w:val="00CA27E7"/>
    <w:rsid w:val="00CB5DC0"/>
    <w:rsid w:val="00CC2BE9"/>
    <w:rsid w:val="00CC742E"/>
    <w:rsid w:val="00CD2E4F"/>
    <w:rsid w:val="00CE1574"/>
    <w:rsid w:val="00D041D9"/>
    <w:rsid w:val="00D0737D"/>
    <w:rsid w:val="00D07BD5"/>
    <w:rsid w:val="00D12209"/>
    <w:rsid w:val="00D15F66"/>
    <w:rsid w:val="00D23FDA"/>
    <w:rsid w:val="00D2731B"/>
    <w:rsid w:val="00D4358D"/>
    <w:rsid w:val="00D528CE"/>
    <w:rsid w:val="00D658AE"/>
    <w:rsid w:val="00D70884"/>
    <w:rsid w:val="00D727BD"/>
    <w:rsid w:val="00D73338"/>
    <w:rsid w:val="00D76A24"/>
    <w:rsid w:val="00D76E2F"/>
    <w:rsid w:val="00D954A9"/>
    <w:rsid w:val="00DA0B4D"/>
    <w:rsid w:val="00DA15C9"/>
    <w:rsid w:val="00DA4052"/>
    <w:rsid w:val="00DA7703"/>
    <w:rsid w:val="00DB227F"/>
    <w:rsid w:val="00DB41DC"/>
    <w:rsid w:val="00DC63CD"/>
    <w:rsid w:val="00DC6924"/>
    <w:rsid w:val="00DC78BB"/>
    <w:rsid w:val="00DC7E39"/>
    <w:rsid w:val="00DD10A2"/>
    <w:rsid w:val="00DD13B2"/>
    <w:rsid w:val="00DD1801"/>
    <w:rsid w:val="00DD68BB"/>
    <w:rsid w:val="00DE5651"/>
    <w:rsid w:val="00DE59FE"/>
    <w:rsid w:val="00DF0D15"/>
    <w:rsid w:val="00E00109"/>
    <w:rsid w:val="00E029E9"/>
    <w:rsid w:val="00E05E28"/>
    <w:rsid w:val="00E101D7"/>
    <w:rsid w:val="00E41C56"/>
    <w:rsid w:val="00E42BB3"/>
    <w:rsid w:val="00E434A3"/>
    <w:rsid w:val="00E4499F"/>
    <w:rsid w:val="00E44A38"/>
    <w:rsid w:val="00E45452"/>
    <w:rsid w:val="00E50154"/>
    <w:rsid w:val="00E512E8"/>
    <w:rsid w:val="00E750D2"/>
    <w:rsid w:val="00E77204"/>
    <w:rsid w:val="00E80E29"/>
    <w:rsid w:val="00E81D70"/>
    <w:rsid w:val="00E95B62"/>
    <w:rsid w:val="00E97D5F"/>
    <w:rsid w:val="00EA5790"/>
    <w:rsid w:val="00EB2FC3"/>
    <w:rsid w:val="00EB3FAA"/>
    <w:rsid w:val="00ED5EDC"/>
    <w:rsid w:val="00ED75C4"/>
    <w:rsid w:val="00EE267A"/>
    <w:rsid w:val="00EE31DC"/>
    <w:rsid w:val="00EE6DED"/>
    <w:rsid w:val="00EF0424"/>
    <w:rsid w:val="00F053D6"/>
    <w:rsid w:val="00F05E15"/>
    <w:rsid w:val="00F32F0E"/>
    <w:rsid w:val="00F33BA9"/>
    <w:rsid w:val="00F42799"/>
    <w:rsid w:val="00F443F6"/>
    <w:rsid w:val="00F50FBD"/>
    <w:rsid w:val="00F556DA"/>
    <w:rsid w:val="00F6760D"/>
    <w:rsid w:val="00F8437B"/>
    <w:rsid w:val="00F84F95"/>
    <w:rsid w:val="00F9182C"/>
    <w:rsid w:val="00F91D89"/>
    <w:rsid w:val="00F9651D"/>
    <w:rsid w:val="00FA2DA2"/>
    <w:rsid w:val="00FA325E"/>
    <w:rsid w:val="00FB4804"/>
    <w:rsid w:val="00FB547C"/>
    <w:rsid w:val="00FB5554"/>
    <w:rsid w:val="00FB6BCE"/>
    <w:rsid w:val="00FB77CD"/>
    <w:rsid w:val="00FC0199"/>
    <w:rsid w:val="00FC10AD"/>
    <w:rsid w:val="00FC6675"/>
    <w:rsid w:val="00FD2947"/>
    <w:rsid w:val="00FE153F"/>
    <w:rsid w:val="00FE68BD"/>
    <w:rsid w:val="00FE7F05"/>
    <w:rsid w:val="00FF111B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55B6"/>
    <w:rPr>
      <w:lang w:val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720"/>
      </w:tabs>
      <w:spacing w:line="360" w:lineRule="auto"/>
      <w:jc w:val="both"/>
      <w:outlineLvl w:val="1"/>
    </w:pPr>
    <w:rPr>
      <w:b/>
      <w:sz w:val="24"/>
      <w:lang w:val="sk-SK"/>
    </w:rPr>
  </w:style>
  <w:style w:type="paragraph" w:styleId="Nadpis3">
    <w:name w:val="heading 3"/>
    <w:basedOn w:val="Normln"/>
    <w:next w:val="Normln"/>
    <w:qFormat/>
    <w:rsid w:val="00A05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480" w:lineRule="auto"/>
      <w:outlineLvl w:val="3"/>
    </w:pPr>
    <w:rPr>
      <w:rFonts w:ascii="Bookman Old Style" w:hAnsi="Bookman Old Style"/>
      <w:sz w:val="24"/>
      <w:lang w:val="sk-SK" w:eastAsia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  <w:lang w:val="sk-SK"/>
    </w:rPr>
  </w:style>
  <w:style w:type="paragraph" w:styleId="Nadpis6">
    <w:name w:val="heading 6"/>
    <w:basedOn w:val="Normln"/>
    <w:next w:val="Normln"/>
    <w:qFormat/>
    <w:pPr>
      <w:keepNext/>
      <w:tabs>
        <w:tab w:val="num" w:pos="-56"/>
      </w:tabs>
      <w:spacing w:line="360" w:lineRule="auto"/>
      <w:outlineLvl w:val="5"/>
    </w:pPr>
    <w:rPr>
      <w:b/>
      <w:sz w:val="28"/>
      <w:lang w:val="sk-SK" w:eastAsia="cs-CZ"/>
    </w:rPr>
  </w:style>
  <w:style w:type="paragraph" w:styleId="Nadpis7">
    <w:name w:val="heading 7"/>
    <w:basedOn w:val="Normln"/>
    <w:next w:val="Normln"/>
    <w:qFormat/>
    <w:pPr>
      <w:keepNext/>
      <w:tabs>
        <w:tab w:val="num" w:pos="-56"/>
      </w:tabs>
      <w:spacing w:line="360" w:lineRule="auto"/>
      <w:outlineLvl w:val="6"/>
    </w:pPr>
    <w:rPr>
      <w:b/>
      <w:sz w:val="24"/>
      <w:lang w:val="sk-SK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link w:val="Zkladntext3Char"/>
    <w:rPr>
      <w:rFonts w:ascii="Arial" w:hAnsi="Arial"/>
      <w:sz w:val="22"/>
      <w:lang w:val="sk-SK" w:eastAsia="cs-CZ"/>
    </w:rPr>
  </w:style>
  <w:style w:type="paragraph" w:styleId="Zkladntext">
    <w:name w:val="Body Text"/>
    <w:basedOn w:val="Normln"/>
    <w:rPr>
      <w:sz w:val="24"/>
      <w:lang w:val="sk-SK" w:eastAsia="cs-CZ"/>
    </w:rPr>
  </w:style>
  <w:style w:type="paragraph" w:styleId="Rozloendokumentu">
    <w:name w:val="Document Map"/>
    <w:basedOn w:val="Normln"/>
    <w:semiHidden/>
    <w:rsid w:val="004B3BB1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F33B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3BA9"/>
  </w:style>
  <w:style w:type="character" w:styleId="Hypertextovodkaz">
    <w:name w:val="Hyperlink"/>
    <w:basedOn w:val="Standardnpsmoodstavce"/>
    <w:rsid w:val="006C1F3E"/>
    <w:rPr>
      <w:color w:val="0000FF"/>
      <w:u w:val="single"/>
    </w:rPr>
  </w:style>
  <w:style w:type="paragraph" w:styleId="Zkladntextodsazen3">
    <w:name w:val="Body Text Indent 3"/>
    <w:basedOn w:val="Normln"/>
    <w:rsid w:val="00190D0C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basedOn w:val="Standardnpsmoodstavce"/>
    <w:semiHidden/>
    <w:rsid w:val="00DD13B2"/>
    <w:rPr>
      <w:vertAlign w:val="superscript"/>
    </w:rPr>
  </w:style>
  <w:style w:type="paragraph" w:styleId="Textpoznpodarou">
    <w:name w:val="footnote text"/>
    <w:basedOn w:val="Normln"/>
    <w:semiHidden/>
    <w:rsid w:val="00DD13B2"/>
    <w:rPr>
      <w:lang w:eastAsia="cs-CZ"/>
    </w:rPr>
  </w:style>
  <w:style w:type="paragraph" w:styleId="Zhlav">
    <w:name w:val="header"/>
    <w:basedOn w:val="Normln"/>
    <w:rsid w:val="00B71A0E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E97D5F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basedOn w:val="Standardnpsmoodstavce"/>
    <w:uiPriority w:val="22"/>
    <w:qFormat/>
    <w:rsid w:val="00E97D5F"/>
    <w:rPr>
      <w:b/>
      <w:bCs/>
    </w:rPr>
  </w:style>
  <w:style w:type="character" w:styleId="Zvraznn">
    <w:name w:val="Emphasis"/>
    <w:basedOn w:val="Standardnpsmoodstavce"/>
    <w:uiPriority w:val="20"/>
    <w:qFormat/>
    <w:rsid w:val="00D23FDA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rsid w:val="002C2107"/>
    <w:rPr>
      <w:rFonts w:ascii="Arial" w:hAnsi="Arial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670A0C"/>
    <w:pPr>
      <w:spacing w:after="200" w:line="276" w:lineRule="auto"/>
      <w:ind w:left="720"/>
      <w:contextualSpacing/>
      <w:jc w:val="both"/>
    </w:pPr>
    <w:rPr>
      <w:rFonts w:ascii="Arial" w:eastAsia="Calibri" w:hAnsi="Arial"/>
      <w:sz w:val="24"/>
      <w:szCs w:val="22"/>
      <w:lang w:val="sk-SK" w:eastAsia="en-US"/>
    </w:rPr>
  </w:style>
  <w:style w:type="character" w:customStyle="1" w:styleId="apple-converted-space">
    <w:name w:val="apple-converted-space"/>
    <w:basedOn w:val="Standardnpsmoodstavce"/>
    <w:rsid w:val="00056F11"/>
  </w:style>
  <w:style w:type="character" w:styleId="Nzevknihy">
    <w:name w:val="Book Title"/>
    <w:basedOn w:val="Standardnpsmoodstavce"/>
    <w:uiPriority w:val="33"/>
    <w:qFormat/>
    <w:rsid w:val="009962B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v.kezmarok.sk/archiv/495-kezmarsky_magazin_c_514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ziarska.sk/aktivity/vaneska-s-mamko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tv.kezmarok.sk/archiv/512-kezmarsky_magazin_c_5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tv.kezmarok.sk/archiv/462-kezmarsky_magazin_c_493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4492</Words>
  <Characters>25611</Characters>
  <Application>Microsoft Office Word</Application>
  <DocSecurity>0</DocSecurity>
  <Lines>213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Materská školy, Možiarska ulica 1, Kežmarok</vt:lpstr>
      <vt:lpstr>Materská školy, Možiarska ulica 1, Kežmarok</vt:lpstr>
    </vt:vector>
  </TitlesOfParts>
  <Company>Palo</Company>
  <LinksUpToDate>false</LinksUpToDate>
  <CharactersWithSpaces>30043</CharactersWithSpaces>
  <SharedDoc>false</SharedDoc>
  <HLinks>
    <vt:vector size="24" baseType="variant">
      <vt:variant>
        <vt:i4>8060956</vt:i4>
      </vt:variant>
      <vt:variant>
        <vt:i4>9</vt:i4>
      </vt:variant>
      <vt:variant>
        <vt:i4>0</vt:i4>
      </vt:variant>
      <vt:variant>
        <vt:i4>5</vt:i4>
      </vt:variant>
      <vt:variant>
        <vt:lpwstr>http://ktv.kezmarok.sk/archiv/512-kezmarsky_magazin_c_523.htm</vt:lpwstr>
      </vt:variant>
      <vt:variant>
        <vt:lpwstr/>
      </vt:variant>
      <vt:variant>
        <vt:i4>7798812</vt:i4>
      </vt:variant>
      <vt:variant>
        <vt:i4>6</vt:i4>
      </vt:variant>
      <vt:variant>
        <vt:i4>0</vt:i4>
      </vt:variant>
      <vt:variant>
        <vt:i4>5</vt:i4>
      </vt:variant>
      <vt:variant>
        <vt:lpwstr>http://ktv.kezmarok.sk/archiv/462-kezmarsky_magazin_c_493.htm</vt:lpwstr>
      </vt:variant>
      <vt:variant>
        <vt:lpwstr/>
      </vt:variant>
      <vt:variant>
        <vt:i4>7340061</vt:i4>
      </vt:variant>
      <vt:variant>
        <vt:i4>3</vt:i4>
      </vt:variant>
      <vt:variant>
        <vt:i4>0</vt:i4>
      </vt:variant>
      <vt:variant>
        <vt:i4>5</vt:i4>
      </vt:variant>
      <vt:variant>
        <vt:lpwstr>http://ktv.kezmarok.sk/archiv/495-kezmarsky_magazin_c_514.htm</vt:lpwstr>
      </vt:variant>
      <vt:variant>
        <vt:lpwstr/>
      </vt:variant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http://www.msmoziarska.sk/aktivity/vaneska-s-mamkou/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školy, Možiarska ulica 1, Kežmarok</dc:title>
  <dc:subject/>
  <dc:creator>Palo Malina</dc:creator>
  <cp:keywords/>
  <cp:lastModifiedBy>Marek Šromovský</cp:lastModifiedBy>
  <cp:revision>2</cp:revision>
  <cp:lastPrinted>2016-09-14T11:16:00Z</cp:lastPrinted>
  <dcterms:created xsi:type="dcterms:W3CDTF">2016-10-17T06:14:00Z</dcterms:created>
  <dcterms:modified xsi:type="dcterms:W3CDTF">2016-10-17T06:14:00Z</dcterms:modified>
</cp:coreProperties>
</file>